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Arial"/>
          <w:lang w:eastAsia="fr-FR"/>
        </w:rPr>
        <w:id w:val="837577995"/>
        <w:lock w:val="contentLocked"/>
        <w:placeholder>
          <w:docPart w:val="DefaultPlaceholder_1081868574"/>
        </w:placeholder>
        <w:group/>
      </w:sdtPr>
      <w:sdtEndPr>
        <w:rPr>
          <w:rFonts w:eastAsiaTheme="minorHAnsi"/>
          <w:lang w:eastAsia="en-US"/>
        </w:rPr>
      </w:sdtEndPr>
      <w:sdtContent>
        <w:p w14:paraId="1B184DEB" w14:textId="77777777" w:rsidR="00EC03EF" w:rsidRPr="00EC03EF" w:rsidRDefault="00EC03EF" w:rsidP="00EC03EF">
          <w:pPr>
            <w:tabs>
              <w:tab w:val="left" w:pos="4536"/>
            </w:tabs>
            <w:spacing w:after="0" w:line="240" w:lineRule="auto"/>
            <w:jc w:val="both"/>
            <w:rPr>
              <w:rFonts w:ascii="Arial" w:eastAsia="Times New Roman" w:hAnsi="Arial" w:cs="Arial"/>
              <w:lang w:eastAsia="fr-FR"/>
            </w:rPr>
          </w:pPr>
        </w:p>
        <w:tbl>
          <w:tblPr>
            <w:tblStyle w:val="Grilledutableau"/>
            <w:tblW w:w="8926" w:type="dxa"/>
            <w:tblLayout w:type="fixed"/>
            <w:tblCellMar>
              <w:top w:w="170" w:type="dxa"/>
              <w:left w:w="227" w:type="dxa"/>
              <w:bottom w:w="170" w:type="dxa"/>
              <w:right w:w="227" w:type="dxa"/>
            </w:tblCellMar>
            <w:tblLook w:val="04A0" w:firstRow="1" w:lastRow="0" w:firstColumn="1" w:lastColumn="0" w:noHBand="0" w:noVBand="1"/>
          </w:tblPr>
          <w:tblGrid>
            <w:gridCol w:w="2547"/>
            <w:gridCol w:w="6379"/>
          </w:tblGrid>
          <w:tr w:rsidR="00B01A39" w14:paraId="5869056F" w14:textId="77777777" w:rsidTr="003074BA">
            <w:trPr>
              <w:trHeight w:val="284"/>
            </w:trPr>
            <w:tc>
              <w:tcPr>
                <w:tcW w:w="2547" w:type="dxa"/>
                <w:vAlign w:val="center"/>
              </w:tcPr>
              <w:p w14:paraId="0E71F9A8" w14:textId="77777777" w:rsidR="00B01A39" w:rsidRPr="00B5533E" w:rsidRDefault="00B01A39" w:rsidP="00BE60C6">
                <w:pPr>
                  <w:jc w:val="right"/>
                  <w:rPr>
                    <w:rFonts w:ascii="Arial" w:eastAsia="Times New Roman" w:hAnsi="Arial" w:cs="Arial"/>
                    <w:noProof/>
                    <w:sz w:val="24"/>
                    <w:szCs w:val="24"/>
                    <w:lang w:eastAsia="fr-FR"/>
                  </w:rPr>
                </w:pPr>
                <w:r>
                  <w:rPr>
                    <w:rFonts w:ascii="Arial" w:eastAsia="Times New Roman" w:hAnsi="Arial" w:cs="Arial"/>
                    <w:noProof/>
                    <w:sz w:val="24"/>
                    <w:szCs w:val="24"/>
                    <w:lang w:eastAsia="fr-FR"/>
                  </w:rPr>
                  <w:t>N°ordre du jour</w:t>
                </w:r>
              </w:p>
            </w:tc>
            <w:sdt>
              <w:sdtPr>
                <w:rPr>
                  <w:rStyle w:val="Style37Car"/>
                  <w:rFonts w:cs="Arial"/>
                  <w:sz w:val="22"/>
                </w:rPr>
                <w:id w:val="-1411687478"/>
                <w:placeholder>
                  <w:docPart w:val="167F2719E07D4A8186730F46592F2905"/>
                </w:placeholder>
                <w:text/>
              </w:sdtPr>
              <w:sdtEndPr>
                <w:rPr>
                  <w:rStyle w:val="Style22Car"/>
                  <w:smallCaps/>
                </w:rPr>
              </w:sdtEndPr>
              <w:sdtContent>
                <w:tc>
                  <w:tcPr>
                    <w:tcW w:w="6379" w:type="dxa"/>
                    <w:vAlign w:val="center"/>
                  </w:tcPr>
                  <w:p w14:paraId="458347DF" w14:textId="540DE581" w:rsidR="00B01A39" w:rsidRPr="000611AD" w:rsidRDefault="00F82F39" w:rsidP="00016256">
                    <w:pPr>
                      <w:rPr>
                        <w:rStyle w:val="Style22Car"/>
                        <w:rFonts w:cs="Arial"/>
                        <w:sz w:val="22"/>
                      </w:rPr>
                    </w:pPr>
                    <w:r>
                      <w:rPr>
                        <w:rStyle w:val="Style37Car"/>
                        <w:rFonts w:cs="Arial"/>
                        <w:sz w:val="22"/>
                      </w:rPr>
                      <w:t>C.R37</w:t>
                    </w:r>
                  </w:p>
                </w:tc>
              </w:sdtContent>
            </w:sdt>
          </w:tr>
        </w:tbl>
        <w:p w14:paraId="500261D8" w14:textId="77777777" w:rsidR="00615F38" w:rsidRDefault="00615F38" w:rsidP="00AC6828">
          <w:pPr>
            <w:spacing w:after="0" w:line="240" w:lineRule="auto"/>
          </w:pPr>
        </w:p>
        <w:tbl>
          <w:tblPr>
            <w:tblStyle w:val="Grilledutableau"/>
            <w:tblW w:w="8931" w:type="dxa"/>
            <w:tblInd w:w="-5" w:type="dxa"/>
            <w:tblLayout w:type="fixed"/>
            <w:tblCellMar>
              <w:top w:w="170" w:type="dxa"/>
              <w:left w:w="227" w:type="dxa"/>
              <w:bottom w:w="170" w:type="dxa"/>
              <w:right w:w="227" w:type="dxa"/>
            </w:tblCellMar>
            <w:tblLook w:val="04A0" w:firstRow="1" w:lastRow="0" w:firstColumn="1" w:lastColumn="0" w:noHBand="0" w:noVBand="1"/>
          </w:tblPr>
          <w:tblGrid>
            <w:gridCol w:w="2547"/>
            <w:gridCol w:w="1559"/>
            <w:gridCol w:w="1276"/>
            <w:gridCol w:w="572"/>
            <w:gridCol w:w="850"/>
            <w:gridCol w:w="2127"/>
          </w:tblGrid>
          <w:tr w:rsidR="00B01A39" w14:paraId="52660562" w14:textId="77777777" w:rsidTr="003074BA">
            <w:trPr>
              <w:trHeight w:val="284"/>
            </w:trPr>
            <w:tc>
              <w:tcPr>
                <w:tcW w:w="2547" w:type="dxa"/>
                <w:vAlign w:val="center"/>
              </w:tcPr>
              <w:p w14:paraId="0670723D" w14:textId="77777777" w:rsidR="00B01A39" w:rsidRPr="00B5533E" w:rsidRDefault="00B01A39" w:rsidP="00876F5A">
                <w:pPr>
                  <w:jc w:val="right"/>
                  <w:rPr>
                    <w:rFonts w:ascii="Arial" w:eastAsia="Times New Roman" w:hAnsi="Arial" w:cs="Arial"/>
                    <w:b/>
                    <w:noProof/>
                    <w:sz w:val="24"/>
                    <w:szCs w:val="24"/>
                    <w:lang w:eastAsia="fr-FR"/>
                  </w:rPr>
                </w:pPr>
                <w:r w:rsidRPr="00B5533E">
                  <w:rPr>
                    <w:rFonts w:ascii="Arial" w:eastAsia="Times New Roman" w:hAnsi="Arial" w:cs="Arial"/>
                    <w:b/>
                    <w:noProof/>
                    <w:sz w:val="24"/>
                    <w:szCs w:val="24"/>
                    <w:lang w:eastAsia="fr-FR"/>
                  </w:rPr>
                  <w:t>OBJET</w:t>
                </w:r>
              </w:p>
            </w:tc>
            <w:sdt>
              <w:sdtPr>
                <w:rPr>
                  <w:rStyle w:val="Style24Car"/>
                </w:rPr>
                <w:id w:val="1461078207"/>
                <w:placeholder>
                  <w:docPart w:val="08855FA9CD884F5591E82C8BC04AC072"/>
                </w:placeholder>
              </w:sdtPr>
              <w:sdtEndPr>
                <w:rPr>
                  <w:rStyle w:val="Policepardfaut"/>
                  <w:rFonts w:asciiTheme="minorHAnsi" w:eastAsia="Times New Roman" w:hAnsiTheme="minorHAnsi" w:cs="Arial"/>
                  <w:noProof/>
                  <w:sz w:val="22"/>
                  <w:u w:val="single"/>
                  <w:lang w:eastAsia="fr-FR"/>
                </w:rPr>
              </w:sdtEndPr>
              <w:sdtContent>
                <w:tc>
                  <w:tcPr>
                    <w:tcW w:w="6384" w:type="dxa"/>
                    <w:gridSpan w:val="5"/>
                    <w:vAlign w:val="center"/>
                  </w:tcPr>
                  <w:p w14:paraId="22DB4EAD" w14:textId="3802B4CB" w:rsidR="00B01A39" w:rsidRPr="00B5533E" w:rsidRDefault="002470D0" w:rsidP="004E5B8D">
                    <w:pPr>
                      <w:jc w:val="both"/>
                      <w:rPr>
                        <w:rFonts w:ascii="Arial" w:eastAsia="Times New Roman" w:hAnsi="Arial" w:cs="Arial"/>
                        <w:noProof/>
                        <w:u w:val="single"/>
                        <w:lang w:eastAsia="fr-FR"/>
                      </w:rPr>
                    </w:pPr>
                    <w:r w:rsidRPr="00F82F39">
                      <w:rPr>
                        <w:rStyle w:val="Style24Car"/>
                        <w:sz w:val="22"/>
                      </w:rPr>
                      <w:t>L’Haÿ-les-Roses – ZAC Entrée de ville – Paul Hochart</w:t>
                    </w:r>
                    <w:r w:rsidR="00F82F39" w:rsidRPr="00F82F39">
                      <w:rPr>
                        <w:rStyle w:val="Style24Car"/>
                        <w:sz w:val="22"/>
                      </w:rPr>
                      <w:t xml:space="preserve"> </w:t>
                    </w:r>
                    <w:r w:rsidRPr="00F82F39">
                      <w:rPr>
                        <w:rStyle w:val="Style24Car"/>
                        <w:sz w:val="22"/>
                      </w:rPr>
                      <w:t>:</w:t>
                    </w:r>
                    <w:r w:rsidR="004E5B8D" w:rsidRPr="00F82F39">
                      <w:rPr>
                        <w:rFonts w:ascii="Arial" w:eastAsia="Times New Roman" w:hAnsi="Arial" w:cs="Arial"/>
                        <w:noProof/>
                        <w:lang w:eastAsia="fr-FR"/>
                      </w:rPr>
                      <w:t xml:space="preserve"> </w:t>
                    </w:r>
                    <w:r w:rsidRPr="00F82F39">
                      <w:rPr>
                        <w:rFonts w:ascii="Arial" w:eastAsia="Times New Roman" w:hAnsi="Arial" w:cs="Arial"/>
                        <w:noProof/>
                        <w:lang w:eastAsia="fr-FR"/>
                      </w:rPr>
                      <w:t>approbation du dossier de réalisation</w:t>
                    </w:r>
                  </w:p>
                </w:tc>
              </w:sdtContent>
            </w:sdt>
          </w:tr>
          <w:tr w:rsidR="00AC6828" w14:paraId="1BEFDBFB" w14:textId="77777777" w:rsidTr="003074BA">
            <w:trPr>
              <w:trHeight w:val="284"/>
            </w:trPr>
            <w:tc>
              <w:tcPr>
                <w:tcW w:w="2547" w:type="dxa"/>
                <w:shd w:val="clear" w:color="auto" w:fill="E7E6E6" w:themeFill="background2"/>
                <w:vAlign w:val="center"/>
              </w:tcPr>
              <w:p w14:paraId="2EE965D5" w14:textId="374F1E24" w:rsidR="00AC6828" w:rsidRPr="00B5533E" w:rsidRDefault="00AC6828" w:rsidP="00E859A7">
                <w:pPr>
                  <w:jc w:val="right"/>
                  <w:rPr>
                    <w:rFonts w:ascii="Arial" w:eastAsia="Times New Roman" w:hAnsi="Arial" w:cs="Arial"/>
                    <w:noProof/>
                    <w:sz w:val="24"/>
                    <w:szCs w:val="24"/>
                    <w:lang w:eastAsia="fr-FR"/>
                  </w:rPr>
                </w:pPr>
                <w:bookmarkStart w:id="0" w:name="_Hlk50243941"/>
                <w:r w:rsidRPr="00B5533E">
                  <w:rPr>
                    <w:rFonts w:ascii="Arial" w:eastAsia="Times New Roman" w:hAnsi="Arial" w:cs="Arial"/>
                    <w:noProof/>
                    <w:sz w:val="24"/>
                    <w:szCs w:val="24"/>
                    <w:lang w:eastAsia="fr-FR"/>
                  </w:rPr>
                  <w:t>Elu</w:t>
                </w:r>
                <w:r w:rsidR="00A8656E">
                  <w:rPr>
                    <w:rFonts w:ascii="Arial" w:eastAsia="Times New Roman" w:hAnsi="Arial" w:cs="Arial"/>
                    <w:noProof/>
                    <w:sz w:val="24"/>
                    <w:szCs w:val="24"/>
                    <w:lang w:eastAsia="fr-FR"/>
                  </w:rPr>
                  <w:t xml:space="preserve"> </w:t>
                </w:r>
                <w:r w:rsidRPr="00B5533E">
                  <w:rPr>
                    <w:rFonts w:ascii="Arial" w:eastAsia="Times New Roman" w:hAnsi="Arial" w:cs="Arial"/>
                    <w:noProof/>
                    <w:sz w:val="24"/>
                    <w:szCs w:val="24"/>
                    <w:lang w:eastAsia="fr-FR"/>
                  </w:rPr>
                  <w:t>rapporteur</w:t>
                </w:r>
              </w:p>
            </w:tc>
            <w:tc>
              <w:tcPr>
                <w:tcW w:w="6384" w:type="dxa"/>
                <w:gridSpan w:val="5"/>
                <w:shd w:val="clear" w:color="auto" w:fill="E7E6E6" w:themeFill="background2"/>
                <w:vAlign w:val="center"/>
              </w:tcPr>
              <w:p w14:paraId="4AF45F11" w14:textId="0E4876AE" w:rsidR="00AC6828" w:rsidRPr="000611AD" w:rsidRDefault="0030110B" w:rsidP="0019408A">
                <w:pPr>
                  <w:rPr>
                    <w:rFonts w:ascii="Arial" w:eastAsia="Times New Roman" w:hAnsi="Arial" w:cs="Arial"/>
                    <w:noProof/>
                    <w:u w:val="single"/>
                    <w:lang w:eastAsia="fr-FR"/>
                  </w:rPr>
                </w:pPr>
                <w:sdt>
                  <w:sdtPr>
                    <w:rPr>
                      <w:rStyle w:val="Style11Car"/>
                    </w:rPr>
                    <w:id w:val="-1651281116"/>
                    <w:placeholder>
                      <w:docPart w:val="99BD1A43660946D2B6962AA3780BC615"/>
                    </w:placeholder>
                    <w:comboBox>
                      <w:listItem w:value="Choisissez un élément."/>
                      <w:listItem w:displayText="M. Fatah Aggoune" w:value="M. Fatah Aggoune"/>
                      <w:listItem w:displayText="M. Pierre Bell-lloch" w:value="M. Pierre Bell-lloch"/>
                      <w:listItem w:displayText="M. Imène Bencheikh" w:value="M. Imène Bencheikh"/>
                      <w:listItem w:displayText="Mme Lamia Bensarseda" w:value="Mme Lamia Bensarseda"/>
                      <w:listItem w:displayText="Mme Stéphanie Daumin" w:value="Mme Stéphanie Daumin"/>
                      <w:listItem w:displayText="M. Clément Decrouy" w:value="M. Clément Decrouy"/>
                      <w:listItem w:displayText="M. Jean-Marc Defremont" w:value="M. Jean-Marc Defremont"/>
                      <w:listItem w:displayText="M. Richard Dell'Agnola" w:value="M. Richard Dell'Agnola"/>
                      <w:listItem w:displayText="M. Jean-Marc Dufour" w:value="M. Jean-Marc Dufour"/>
                      <w:listItem w:displayText="M. Philippe Gaudin " w:value="M. Philippe Gaudin "/>
                      <w:listItem w:displayText="Mme ELise Gonzales" w:value="Mme ELise Gonzales"/>
                      <w:listItem w:displayText="M. Eric Grillon" w:value="M. Eric Grillon"/>
                      <w:listItem w:displayText="Monsieur Jean-Jacques Grousseau" w:value="Monsieur Jean-Jacques Grousseau"/>
                      <w:listItem w:displayText="M. Ali Id Elouali" w:value="M. Ali Id Elouali"/>
                      <w:listItem w:displayText="Mme Sophie Labrousse" w:value="Mme Sophie Labrousse"/>
                      <w:listItem w:displayText="Monsieur Gilles Lafon" w:value="Monsieur Gilles Lafon"/>
                      <w:listItem w:displayText="Mme Nathalie Lallier" w:value="Mme Nathalie Lallier"/>
                      <w:listItem w:displayText="M. Jean-Luc Laurent" w:value="M. Jean-Luc Laurent"/>
                      <w:listItem w:displayText="M. Michel Leprêtre" w:value="M. Michel Leprêtre"/>
                      <w:listItem w:displayText="M. Romain Marchand" w:value="M. Romain Marchand"/>
                      <w:listItem w:displayText="Monsieur Bruno Marcillaud" w:value="Monsieur Bruno Marcillaud"/>
                      <w:listItem w:displayText="Mme Cécilia Vala" w:value="Mme Cécilia Vala"/>
                      <w:listItem w:displayText="M. Camille Vielhescaze" w:value="M. Camille Vielhescaze"/>
                      <w:listItem w:displayText="M. Jean-Marie Vilain" w:value="M. Jean-Marie Vilain"/>
                      <w:listItem w:displayText="M. Métin Yavuz" w:value="M. Métin Yavuz"/>
                    </w:comboBox>
                  </w:sdtPr>
                  <w:sdtEndPr>
                    <w:rPr>
                      <w:rStyle w:val="Style11Car"/>
                    </w:rPr>
                  </w:sdtEndPr>
                  <w:sdtContent>
                    <w:r w:rsidR="00625E58">
                      <w:rPr>
                        <w:rStyle w:val="Style11Car"/>
                      </w:rPr>
                      <w:t>Romain Marchand</w:t>
                    </w:r>
                  </w:sdtContent>
                </w:sdt>
              </w:p>
            </w:tc>
          </w:tr>
          <w:bookmarkEnd w:id="0"/>
          <w:tr w:rsidR="00B01A39" w14:paraId="18CC23FD" w14:textId="77777777" w:rsidTr="00B82B30">
            <w:trPr>
              <w:trHeight w:val="397"/>
            </w:trPr>
            <w:tc>
              <w:tcPr>
                <w:tcW w:w="2547" w:type="dxa"/>
                <w:vAlign w:val="center"/>
              </w:tcPr>
              <w:p w14:paraId="5BD6E6A0" w14:textId="77777777" w:rsidR="00B01A39" w:rsidRPr="00B5533E" w:rsidRDefault="00B01A39" w:rsidP="00876F5A">
                <w:pPr>
                  <w:jc w:val="right"/>
                  <w:rPr>
                    <w:rFonts w:ascii="Arial" w:eastAsia="Times New Roman" w:hAnsi="Arial" w:cs="Arial"/>
                    <w:b/>
                    <w:noProof/>
                    <w:sz w:val="24"/>
                    <w:szCs w:val="24"/>
                    <w:lang w:eastAsia="fr-FR"/>
                  </w:rPr>
                </w:pPr>
                <w:r w:rsidRPr="00A8656E">
                  <w:rPr>
                    <w:rFonts w:ascii="Arial" w:eastAsia="Times New Roman" w:hAnsi="Arial" w:cs="Arial"/>
                    <w:noProof/>
                    <w:sz w:val="24"/>
                    <w:szCs w:val="24"/>
                    <w:lang w:eastAsia="fr-FR"/>
                  </w:rPr>
                  <w:t>Pièces jointes</w:t>
                </w:r>
              </w:p>
            </w:tc>
            <w:sdt>
              <w:sdtPr>
                <w:rPr>
                  <w:rStyle w:val="Style31Car"/>
                </w:rPr>
                <w:id w:val="1846677350"/>
                <w:placeholder>
                  <w:docPart w:val="564A0CC9B1D94BE8A0C8D6434FC222D9"/>
                </w:placeholde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comboBox>
              </w:sdtPr>
              <w:sdtEndPr>
                <w:rPr>
                  <w:rStyle w:val="Style24Car"/>
                  <w:sz w:val="24"/>
                </w:rPr>
              </w:sdtEndPr>
              <w:sdtContent>
                <w:tc>
                  <w:tcPr>
                    <w:tcW w:w="1559" w:type="dxa"/>
                    <w:vAlign w:val="center"/>
                  </w:tcPr>
                  <w:p w14:paraId="5E5A7C0A" w14:textId="4EB45FEB" w:rsidR="00B01A39" w:rsidRDefault="007A45FE" w:rsidP="00876F5A">
                    <w:pPr>
                      <w:rPr>
                        <w:rStyle w:val="Style24Car"/>
                      </w:rPr>
                    </w:pPr>
                    <w:r>
                      <w:rPr>
                        <w:rStyle w:val="Style31Car"/>
                      </w:rPr>
                      <w:t>1</w:t>
                    </w:r>
                  </w:p>
                </w:tc>
              </w:sdtContent>
            </w:sdt>
            <w:tc>
              <w:tcPr>
                <w:tcW w:w="1276" w:type="dxa"/>
                <w:vAlign w:val="center"/>
              </w:tcPr>
              <w:p w14:paraId="50556565" w14:textId="77777777" w:rsidR="00B01A39" w:rsidRPr="00A8656E" w:rsidRDefault="00B01A39" w:rsidP="00A8656E">
                <w:pPr>
                  <w:jc w:val="right"/>
                  <w:rPr>
                    <w:rFonts w:eastAsia="Times New Roman" w:cs="Arial"/>
                    <w:noProof/>
                    <w:szCs w:val="24"/>
                    <w:lang w:eastAsia="fr-FR"/>
                  </w:rPr>
                </w:pPr>
                <w:r w:rsidRPr="00A8656E">
                  <w:rPr>
                    <w:rFonts w:eastAsia="Times New Roman" w:cs="Arial"/>
                    <w:noProof/>
                    <w:szCs w:val="24"/>
                    <w:lang w:eastAsia="fr-FR"/>
                  </w:rPr>
                  <w:t>Nature</w:t>
                </w:r>
              </w:p>
            </w:tc>
            <w:sdt>
              <w:sdtPr>
                <w:rPr>
                  <w:rStyle w:val="Style24Car"/>
                  <w:sz w:val="20"/>
                  <w:szCs w:val="20"/>
                </w:rPr>
                <w:id w:val="-100500320"/>
                <w:placeholder>
                  <w:docPart w:val="505C2D92B3B049E7B1FF6541BD5EFD82"/>
                </w:placeholder>
                <w:comboBox>
                  <w:listItem w:value="Choisissez un élément."/>
                  <w:listItem w:displayText="Convention" w:value="Convention"/>
                  <w:listItem w:displayText="Contrat" w:value="Contrat"/>
                  <w:listItem w:displayText="Protocole" w:value="Protocole"/>
                  <w:listItem w:displayText="Plans" w:value="Plans"/>
                  <w:listItem w:displayText="Tableau" w:value="Tableau"/>
                  <w:listItem w:displayText="Autres" w:value="Autres"/>
                </w:comboBox>
              </w:sdtPr>
              <w:sdtEndPr>
                <w:rPr>
                  <w:rStyle w:val="Style24Car"/>
                </w:rPr>
              </w:sdtEndPr>
              <w:sdtContent>
                <w:tc>
                  <w:tcPr>
                    <w:tcW w:w="3549" w:type="dxa"/>
                    <w:gridSpan w:val="3"/>
                    <w:vAlign w:val="center"/>
                  </w:tcPr>
                  <w:p w14:paraId="771FC4C1" w14:textId="7A271B76" w:rsidR="00B01A39" w:rsidRDefault="007A45FE" w:rsidP="00876F5A">
                    <w:pPr>
                      <w:rPr>
                        <w:rStyle w:val="Style24Car"/>
                      </w:rPr>
                    </w:pPr>
                    <w:r w:rsidRPr="00D5537D">
                      <w:rPr>
                        <w:rStyle w:val="Style24Car"/>
                        <w:sz w:val="20"/>
                        <w:szCs w:val="20"/>
                      </w:rPr>
                      <w:t>Autre</w:t>
                    </w:r>
                  </w:p>
                </w:tc>
              </w:sdtContent>
            </w:sdt>
          </w:tr>
          <w:tr w:rsidR="00006DA6" w14:paraId="5BC77F1E" w14:textId="77777777" w:rsidTr="00DB10BA">
            <w:trPr>
              <w:trHeight w:val="121"/>
            </w:trPr>
            <w:tc>
              <w:tcPr>
                <w:tcW w:w="2547" w:type="dxa"/>
                <w:vAlign w:val="center"/>
              </w:tcPr>
              <w:p w14:paraId="6A8D6EC2" w14:textId="77777777" w:rsidR="00006DA6" w:rsidRPr="00B5533E" w:rsidRDefault="005A65DC" w:rsidP="00BE60C6">
                <w:pPr>
                  <w:jc w:val="right"/>
                  <w:rPr>
                    <w:rFonts w:ascii="Arial" w:eastAsia="Times New Roman" w:hAnsi="Arial" w:cs="Arial"/>
                    <w:noProof/>
                    <w:sz w:val="24"/>
                    <w:szCs w:val="24"/>
                    <w:lang w:eastAsia="fr-FR"/>
                  </w:rPr>
                </w:pPr>
                <w:r>
                  <w:rPr>
                    <w:rFonts w:ascii="Arial" w:eastAsia="Times New Roman" w:hAnsi="Arial" w:cs="Arial"/>
                    <w:noProof/>
                    <w:sz w:val="24"/>
                    <w:szCs w:val="24"/>
                    <w:lang w:eastAsia="fr-FR"/>
                  </w:rPr>
                  <w:t>Direction/Service</w:t>
                </w:r>
              </w:p>
            </w:tc>
            <w:sdt>
              <w:sdtPr>
                <w:rPr>
                  <w:rStyle w:val="Style32Car"/>
                  <w:rFonts w:cs="Arial"/>
                  <w:szCs w:val="20"/>
                </w:rPr>
                <w:alias w:val="Direction/Service"/>
                <w:tag w:val="Direction/Service"/>
                <w:id w:val="-371855286"/>
                <w:placeholder>
                  <w:docPart w:val="DD2ABBCE52AC41EF8BE369C53FDC035C"/>
                </w:placeholder>
                <w:comboBox>
                  <w:listItem w:value="Choisissez un élément."/>
                  <w:listItem w:displayText="Assemblées" w:value="Assemblées"/>
                  <w:listItem w:displayText="Mission EPT" w:value="Mission EPT"/>
                  <w:listItem w:displayText="Ressources Humaines" w:value="Ressources Humaines"/>
                  <w:listItem w:displayText="Finances" w:value="Finances"/>
                  <w:listItem w:displayText="Marchés publics" w:value="Marchés publics"/>
                  <w:listItem w:displayText="Numérique" w:value="Numérique"/>
                  <w:listItem w:displayText="Aménagement, PLU et RU" w:value="Aménagement, PLU et RU"/>
                  <w:listItem w:displayText="Transports" w:value="Transports"/>
                  <w:listItem w:displayText="Politique de la ville" w:value="Politique de la ville"/>
                  <w:listItem w:displayText="Habitat" w:value="Habitat"/>
                  <w:listItem w:displayText="Développement économique" w:value="Développement économique"/>
                  <w:listItem w:displayText="Eau/Assainissement" w:value="Eau/Assainissement"/>
                  <w:listItem w:displayText="Domaine public" w:value="Domaine public"/>
                  <w:listItem w:displayText="Environnement" w:value="Environnement"/>
                  <w:listItem w:displayText="Déchets" w:value="Déchets"/>
                  <w:listItem w:displayText="Action sociale" w:value="Action sociale"/>
                  <w:listItem w:displayText="Culture et Sports" w:value="Culture et Sports"/>
                  <w:listItem w:displayText="Etudes et prospective" w:value="Etudes et prospective"/>
                  <w:listItem w:displayText="Juridique" w:value="Juridique"/>
                </w:comboBox>
              </w:sdtPr>
              <w:sdtEndPr>
                <w:rPr>
                  <w:rStyle w:val="Policepardfaut"/>
                  <w:rFonts w:asciiTheme="minorHAnsi" w:eastAsia="Times New Roman" w:hAnsiTheme="minorHAnsi"/>
                  <w:noProof/>
                  <w:sz w:val="22"/>
                  <w:u w:val="single"/>
                  <w:lang w:eastAsia="fr-FR"/>
                </w:rPr>
              </w:sdtEndPr>
              <w:sdtContent>
                <w:tc>
                  <w:tcPr>
                    <w:tcW w:w="6384" w:type="dxa"/>
                    <w:gridSpan w:val="5"/>
                    <w:vAlign w:val="center"/>
                  </w:tcPr>
                  <w:p w14:paraId="4EDEFE1D" w14:textId="34BF0797" w:rsidR="00006DA6" w:rsidRPr="00781807" w:rsidRDefault="007A45FE" w:rsidP="0075009F">
                    <w:pPr>
                      <w:rPr>
                        <w:rFonts w:ascii="Arial" w:eastAsia="Times New Roman" w:hAnsi="Arial" w:cs="Arial"/>
                        <w:noProof/>
                        <w:sz w:val="20"/>
                        <w:szCs w:val="20"/>
                        <w:u w:val="single"/>
                        <w:lang w:eastAsia="fr-FR"/>
                      </w:rPr>
                    </w:pPr>
                    <w:r>
                      <w:rPr>
                        <w:rStyle w:val="Style32Car"/>
                        <w:rFonts w:cs="Arial"/>
                        <w:szCs w:val="20"/>
                      </w:rPr>
                      <w:t>Politique de la ville</w:t>
                    </w:r>
                    <w:r w:rsidR="00625E58">
                      <w:rPr>
                        <w:rStyle w:val="Style32Car"/>
                        <w:rFonts w:cs="Arial"/>
                        <w:szCs w:val="20"/>
                      </w:rPr>
                      <w:t xml:space="preserve"> / Aménagement</w:t>
                    </w:r>
                  </w:p>
                </w:tc>
              </w:sdtContent>
            </w:sdt>
          </w:tr>
          <w:tr w:rsidR="00876F5A" w14:paraId="5711C7B9" w14:textId="77777777" w:rsidTr="00DB10BA">
            <w:trPr>
              <w:trHeight w:val="116"/>
            </w:trPr>
            <w:tc>
              <w:tcPr>
                <w:tcW w:w="2547" w:type="dxa"/>
                <w:vAlign w:val="center"/>
              </w:tcPr>
              <w:p w14:paraId="0F6480E9" w14:textId="77777777" w:rsidR="00876F5A" w:rsidRDefault="00876F5A" w:rsidP="00DB10BA">
                <w:pPr>
                  <w:jc w:val="right"/>
                  <w:rPr>
                    <w:rFonts w:ascii="Arial" w:eastAsia="Times New Roman" w:hAnsi="Arial" w:cs="Arial"/>
                    <w:noProof/>
                    <w:sz w:val="24"/>
                    <w:szCs w:val="24"/>
                    <w:lang w:eastAsia="fr-FR"/>
                  </w:rPr>
                </w:pPr>
                <w:r>
                  <w:rPr>
                    <w:rFonts w:ascii="Arial" w:eastAsia="Times New Roman" w:hAnsi="Arial" w:cs="Arial"/>
                    <w:noProof/>
                    <w:sz w:val="24"/>
                    <w:szCs w:val="24"/>
                    <w:lang w:eastAsia="fr-FR"/>
                  </w:rPr>
                  <w:t>Compétence</w:t>
                </w:r>
              </w:p>
            </w:tc>
            <w:sdt>
              <w:sdtPr>
                <w:rPr>
                  <w:rStyle w:val="Style33Car"/>
                  <w:rFonts w:cs="Arial"/>
                  <w:szCs w:val="20"/>
                </w:rPr>
                <w:id w:val="-653217723"/>
                <w:placeholder>
                  <w:docPart w:val="A7E8EDE9A95542BE8E68669C8E6374C7"/>
                </w:placeholder>
                <w:text/>
              </w:sdtPr>
              <w:sdtEndPr>
                <w:rPr>
                  <w:rStyle w:val="Style22Car"/>
                  <w:smallCaps/>
                  <w:sz w:val="24"/>
                </w:rPr>
              </w:sdtEndPr>
              <w:sdtContent>
                <w:tc>
                  <w:tcPr>
                    <w:tcW w:w="6384" w:type="dxa"/>
                    <w:gridSpan w:val="5"/>
                    <w:vAlign w:val="center"/>
                  </w:tcPr>
                  <w:p w14:paraId="1DB22A69" w14:textId="052C8CC2" w:rsidR="00876F5A" w:rsidRPr="00781807" w:rsidRDefault="00625E58" w:rsidP="00DB10BA">
                    <w:pPr>
                      <w:rPr>
                        <w:rStyle w:val="Style22Car"/>
                        <w:rFonts w:cs="Arial"/>
                        <w:sz w:val="20"/>
                        <w:szCs w:val="20"/>
                      </w:rPr>
                    </w:pPr>
                    <w:r>
                      <w:rPr>
                        <w:rStyle w:val="Style33Car"/>
                        <w:rFonts w:cs="Arial"/>
                        <w:szCs w:val="20"/>
                      </w:rPr>
                      <w:t xml:space="preserve">Aménagement / </w:t>
                    </w:r>
                    <w:r w:rsidR="005F5B62">
                      <w:rPr>
                        <w:rStyle w:val="Style33Car"/>
                        <w:rFonts w:cs="Arial"/>
                        <w:szCs w:val="20"/>
                      </w:rPr>
                      <w:t xml:space="preserve">Renouvellement urbain </w:t>
                    </w:r>
                  </w:p>
                </w:tc>
              </w:sdtContent>
            </w:sdt>
          </w:tr>
          <w:tr w:rsidR="00006DA6" w14:paraId="03475787" w14:textId="77777777" w:rsidTr="00905D68">
            <w:trPr>
              <w:trHeight w:val="198"/>
            </w:trPr>
            <w:tc>
              <w:tcPr>
                <w:tcW w:w="2547" w:type="dxa"/>
                <w:vAlign w:val="center"/>
              </w:tcPr>
              <w:p w14:paraId="6027EC48" w14:textId="77777777" w:rsidR="00006DA6" w:rsidRPr="00B5533E" w:rsidRDefault="00006DA6" w:rsidP="00BE60C6">
                <w:pPr>
                  <w:jc w:val="right"/>
                  <w:rPr>
                    <w:rFonts w:ascii="Arial" w:eastAsia="Times New Roman" w:hAnsi="Arial" w:cs="Arial"/>
                    <w:noProof/>
                    <w:sz w:val="24"/>
                    <w:szCs w:val="24"/>
                    <w:lang w:eastAsia="fr-FR"/>
                  </w:rPr>
                </w:pPr>
                <w:r w:rsidRPr="00B5533E">
                  <w:rPr>
                    <w:rFonts w:ascii="Arial" w:eastAsia="Times New Roman" w:hAnsi="Arial" w:cs="Arial"/>
                    <w:noProof/>
                    <w:sz w:val="24"/>
                    <w:szCs w:val="24"/>
                    <w:lang w:eastAsia="fr-FR"/>
                  </w:rPr>
                  <w:t>Auteur</w:t>
                </w:r>
              </w:p>
            </w:tc>
            <w:sdt>
              <w:sdtPr>
                <w:rPr>
                  <w:rStyle w:val="Style21Car"/>
                  <w:sz w:val="20"/>
                  <w:szCs w:val="20"/>
                </w:rPr>
                <w:id w:val="-229468899"/>
                <w:placeholder>
                  <w:docPart w:val="9F343668A49C4AF7AED5383224A02A39"/>
                </w:placeholder>
                <w:text/>
              </w:sdtPr>
              <w:sdtEndPr>
                <w:rPr>
                  <w:rStyle w:val="Policepardfaut"/>
                  <w:rFonts w:asciiTheme="minorHAnsi" w:eastAsia="Times New Roman" w:hAnsiTheme="minorHAnsi" w:cs="Arial"/>
                  <w:noProof/>
                  <w:u w:val="single"/>
                  <w:lang w:eastAsia="fr-FR"/>
                </w:rPr>
              </w:sdtEndPr>
              <w:sdtContent>
                <w:tc>
                  <w:tcPr>
                    <w:tcW w:w="6384" w:type="dxa"/>
                    <w:gridSpan w:val="5"/>
                    <w:vAlign w:val="center"/>
                  </w:tcPr>
                  <w:p w14:paraId="76A06B75" w14:textId="3B480967" w:rsidR="00006DA6" w:rsidRPr="00781807" w:rsidRDefault="004E5B8D" w:rsidP="00F01DBC">
                    <w:pPr>
                      <w:rPr>
                        <w:rFonts w:ascii="Arial" w:eastAsia="Times New Roman" w:hAnsi="Arial" w:cs="Arial"/>
                        <w:noProof/>
                        <w:sz w:val="20"/>
                        <w:szCs w:val="20"/>
                        <w:u w:val="single"/>
                        <w:lang w:eastAsia="fr-FR"/>
                      </w:rPr>
                    </w:pPr>
                    <w:r>
                      <w:rPr>
                        <w:rStyle w:val="Style21Car"/>
                        <w:sz w:val="20"/>
                        <w:szCs w:val="20"/>
                      </w:rPr>
                      <w:t xml:space="preserve">Laure </w:t>
                    </w:r>
                    <w:r w:rsidR="00F82F39">
                      <w:rPr>
                        <w:rStyle w:val="Style21Car"/>
                        <w:sz w:val="20"/>
                        <w:szCs w:val="20"/>
                      </w:rPr>
                      <w:t>Nicolas</w:t>
                    </w:r>
                  </w:p>
                </w:tc>
              </w:sdtContent>
            </w:sdt>
          </w:tr>
          <w:tr w:rsidR="00203DD5" w:rsidRPr="008D4458" w14:paraId="4082DD44" w14:textId="77777777" w:rsidTr="00B82B30">
            <w:tblPrEx>
              <w:tblCellMar>
                <w:top w:w="0" w:type="dxa"/>
                <w:left w:w="108" w:type="dxa"/>
                <w:bottom w:w="0" w:type="dxa"/>
              </w:tblCellMar>
            </w:tblPrEx>
            <w:trPr>
              <w:trHeight w:val="397"/>
            </w:trPr>
            <w:tc>
              <w:tcPr>
                <w:tcW w:w="5954" w:type="dxa"/>
                <w:gridSpan w:val="4"/>
                <w:tcBorders>
                  <w:top w:val="nil"/>
                  <w:left w:val="nil"/>
                  <w:right w:val="nil"/>
                </w:tcBorders>
                <w:vAlign w:val="center"/>
              </w:tcPr>
              <w:p w14:paraId="62F5786F" w14:textId="77777777" w:rsidR="00203DD5" w:rsidRPr="00B5533E" w:rsidRDefault="00203DD5" w:rsidP="00006DA6">
                <w:pPr>
                  <w:jc w:val="center"/>
                  <w:rPr>
                    <w:rFonts w:ascii="Arial" w:eastAsia="Times New Roman" w:hAnsi="Arial" w:cs="Arial"/>
                    <w:b/>
                    <w:noProof/>
                    <w:sz w:val="24"/>
                    <w:szCs w:val="24"/>
                    <w:lang w:eastAsia="fr-FR"/>
                  </w:rPr>
                </w:pPr>
              </w:p>
            </w:tc>
            <w:tc>
              <w:tcPr>
                <w:tcW w:w="850" w:type="dxa"/>
                <w:tcBorders>
                  <w:top w:val="nil"/>
                  <w:left w:val="nil"/>
                </w:tcBorders>
              </w:tcPr>
              <w:p w14:paraId="7E1A2279" w14:textId="77777777" w:rsidR="00203DD5" w:rsidRPr="00B5533E" w:rsidRDefault="00203DD5" w:rsidP="00006DA6">
                <w:pPr>
                  <w:jc w:val="center"/>
                  <w:rPr>
                    <w:rFonts w:ascii="Arial" w:eastAsia="Times New Roman" w:hAnsi="Arial" w:cs="Arial"/>
                    <w:b/>
                    <w:noProof/>
                    <w:sz w:val="24"/>
                    <w:szCs w:val="24"/>
                    <w:lang w:eastAsia="fr-FR"/>
                  </w:rPr>
                </w:pPr>
              </w:p>
            </w:tc>
            <w:tc>
              <w:tcPr>
                <w:tcW w:w="2127" w:type="dxa"/>
                <w:vAlign w:val="center"/>
              </w:tcPr>
              <w:p w14:paraId="4BA97F3B" w14:textId="77777777" w:rsidR="00203DD5" w:rsidRPr="00B5533E" w:rsidRDefault="00203DD5" w:rsidP="00006DA6">
                <w:pPr>
                  <w:jc w:val="center"/>
                  <w:rPr>
                    <w:rFonts w:ascii="Arial" w:eastAsia="Times New Roman" w:hAnsi="Arial" w:cs="Arial"/>
                    <w:b/>
                    <w:noProof/>
                    <w:sz w:val="24"/>
                    <w:szCs w:val="24"/>
                    <w:lang w:eastAsia="fr-FR"/>
                  </w:rPr>
                </w:pPr>
                <w:r w:rsidRPr="00B5533E">
                  <w:rPr>
                    <w:rFonts w:ascii="Arial" w:eastAsia="Times New Roman" w:hAnsi="Arial" w:cs="Arial"/>
                    <w:b/>
                    <w:noProof/>
                    <w:sz w:val="24"/>
                    <w:szCs w:val="24"/>
                    <w:lang w:eastAsia="fr-FR"/>
                  </w:rPr>
                  <w:t>DATE</w:t>
                </w:r>
              </w:p>
            </w:tc>
          </w:tr>
          <w:tr w:rsidR="00203DD5" w14:paraId="45B39A00" w14:textId="77777777" w:rsidTr="003074BA">
            <w:tblPrEx>
              <w:tblCellMar>
                <w:top w:w="0" w:type="dxa"/>
                <w:left w:w="108" w:type="dxa"/>
                <w:bottom w:w="0" w:type="dxa"/>
              </w:tblCellMar>
            </w:tblPrEx>
            <w:trPr>
              <w:trHeight w:val="284"/>
            </w:trPr>
            <w:tc>
              <w:tcPr>
                <w:tcW w:w="5954" w:type="dxa"/>
                <w:gridSpan w:val="4"/>
                <w:vAlign w:val="center"/>
              </w:tcPr>
              <w:p w14:paraId="776F4394" w14:textId="77777777" w:rsidR="00203DD5" w:rsidRPr="00523806" w:rsidRDefault="00203DD5" w:rsidP="008D4458">
                <w:pPr>
                  <w:jc w:val="right"/>
                  <w:rPr>
                    <w:rFonts w:ascii="Arial" w:eastAsia="Times New Roman" w:hAnsi="Arial" w:cs="Arial"/>
                    <w:b/>
                    <w:noProof/>
                    <w:sz w:val="24"/>
                    <w:szCs w:val="24"/>
                    <w:u w:val="single"/>
                    <w:lang w:eastAsia="fr-FR"/>
                  </w:rPr>
                </w:pPr>
                <w:r w:rsidRPr="00523806">
                  <w:rPr>
                    <w:rFonts w:ascii="Arial" w:eastAsia="Times New Roman" w:hAnsi="Arial" w:cs="Arial"/>
                    <w:b/>
                    <w:noProof/>
                    <w:sz w:val="24"/>
                    <w:szCs w:val="24"/>
                    <w:lang w:eastAsia="fr-FR"/>
                  </w:rPr>
                  <w:t>Bureau territorial</w:t>
                </w:r>
              </w:p>
            </w:tc>
            <w:sdt>
              <w:sdtPr>
                <w:rPr>
                  <w:rStyle w:val="Style36Car"/>
                </w:rPr>
                <w:id w:val="-796526835"/>
                <w14:checkbox>
                  <w14:checked w14:val="1"/>
                  <w14:checkedState w14:val="00FC" w14:font="Wingdings"/>
                  <w14:uncheckedState w14:val="2610" w14:font="MS Gothic"/>
                </w14:checkbox>
              </w:sdtPr>
              <w:sdtEndPr>
                <w:rPr>
                  <w:rStyle w:val="Style36Car"/>
                </w:rPr>
              </w:sdtEndPr>
              <w:sdtContent>
                <w:tc>
                  <w:tcPr>
                    <w:tcW w:w="850" w:type="dxa"/>
                    <w:vAlign w:val="center"/>
                  </w:tcPr>
                  <w:p w14:paraId="028088B8" w14:textId="493964AF" w:rsidR="00203DD5" w:rsidRPr="00523806" w:rsidRDefault="002470D0" w:rsidP="00B01A39">
                    <w:pPr>
                      <w:jc w:val="center"/>
                      <w:rPr>
                        <w:rStyle w:val="Style5"/>
                        <w:rFonts w:ascii="Arial" w:hAnsi="Arial" w:cs="Arial"/>
                        <w:sz w:val="28"/>
                        <w:szCs w:val="28"/>
                      </w:rPr>
                    </w:pPr>
                    <w:r>
                      <w:rPr>
                        <w:rStyle w:val="Style36Car"/>
                        <w:rFonts w:ascii="MS Gothic" w:eastAsia="MS Gothic" w:hAnsi="MS Gothic" w:hint="eastAsia"/>
                      </w:rPr>
                      <w:sym w:font="Wingdings" w:char="F0FC"/>
                    </w:r>
                  </w:p>
                </w:tc>
              </w:sdtContent>
            </w:sdt>
            <w:sdt>
              <w:sdtPr>
                <w:rPr>
                  <w:rStyle w:val="Style15"/>
                </w:rPr>
                <w:id w:val="1228494989"/>
                <w:placeholder>
                  <w:docPart w:val="6F6170E689D84BA58CABF0CCC6DCAC47"/>
                </w:placeholder>
                <w:date w:fullDate="2020-11-03T00:00:00Z">
                  <w:dateFormat w:val="dd/MM/yyyy"/>
                  <w:lid w:val="fr-FR"/>
                  <w:storeMappedDataAs w:val="dateTime"/>
                  <w:calendar w:val="gregorian"/>
                </w:date>
              </w:sdtPr>
              <w:sdtEndPr>
                <w:rPr>
                  <w:rStyle w:val="Policepardfaut"/>
                  <w:rFonts w:asciiTheme="minorHAnsi" w:eastAsia="Times New Roman" w:hAnsiTheme="minorHAnsi" w:cs="Arial"/>
                  <w:noProof/>
                  <w:sz w:val="22"/>
                  <w:szCs w:val="24"/>
                  <w:u w:val="single"/>
                  <w:lang w:eastAsia="fr-FR"/>
                </w:rPr>
              </w:sdtEndPr>
              <w:sdtContent>
                <w:tc>
                  <w:tcPr>
                    <w:tcW w:w="2127" w:type="dxa"/>
                    <w:vAlign w:val="center"/>
                  </w:tcPr>
                  <w:p w14:paraId="1809A961" w14:textId="44A5CFC1" w:rsidR="00203DD5" w:rsidRPr="00B5533E" w:rsidRDefault="002470D0" w:rsidP="00006DA6">
                    <w:pPr>
                      <w:jc w:val="center"/>
                      <w:rPr>
                        <w:rFonts w:ascii="Arial" w:eastAsia="Times New Roman" w:hAnsi="Arial" w:cs="Arial"/>
                        <w:noProof/>
                        <w:sz w:val="24"/>
                        <w:szCs w:val="24"/>
                        <w:u w:val="single"/>
                        <w:lang w:eastAsia="fr-FR"/>
                      </w:rPr>
                    </w:pPr>
                    <w:r>
                      <w:rPr>
                        <w:rStyle w:val="Style15"/>
                      </w:rPr>
                      <w:t>03/11/2020</w:t>
                    </w:r>
                  </w:p>
                </w:tc>
              </w:sdtContent>
            </w:sdt>
          </w:tr>
          <w:tr w:rsidR="00203DD5" w14:paraId="028A6A58" w14:textId="77777777" w:rsidTr="003074BA">
            <w:tblPrEx>
              <w:tblCellMar>
                <w:top w:w="0" w:type="dxa"/>
                <w:left w:w="108" w:type="dxa"/>
                <w:bottom w:w="0" w:type="dxa"/>
              </w:tblCellMar>
            </w:tblPrEx>
            <w:trPr>
              <w:trHeight w:val="284"/>
            </w:trPr>
            <w:tc>
              <w:tcPr>
                <w:tcW w:w="5954" w:type="dxa"/>
                <w:gridSpan w:val="4"/>
                <w:vAlign w:val="center"/>
              </w:tcPr>
              <w:p w14:paraId="1627BF7B" w14:textId="77777777" w:rsidR="00203DD5" w:rsidRDefault="00203DD5" w:rsidP="00710955">
                <w:pPr>
                  <w:jc w:val="right"/>
                  <w:rPr>
                    <w:rFonts w:ascii="Arial" w:eastAsia="Times New Roman" w:hAnsi="Arial" w:cs="Arial"/>
                    <w:i/>
                    <w:noProof/>
                    <w:sz w:val="24"/>
                    <w:szCs w:val="24"/>
                    <w:lang w:eastAsia="fr-FR"/>
                  </w:rPr>
                </w:pPr>
                <w:r w:rsidRPr="00523806">
                  <w:rPr>
                    <w:rFonts w:ascii="Arial" w:eastAsia="Times New Roman" w:hAnsi="Arial" w:cs="Arial"/>
                    <w:b/>
                    <w:noProof/>
                    <w:sz w:val="24"/>
                    <w:szCs w:val="24"/>
                    <w:lang w:eastAsia="fr-FR"/>
                  </w:rPr>
                  <w:t>Commission</w:t>
                </w:r>
                <w:r w:rsidRPr="00523806">
                  <w:rPr>
                    <w:rFonts w:ascii="Arial" w:eastAsia="Times New Roman" w:hAnsi="Arial" w:cs="Arial"/>
                    <w:noProof/>
                    <w:sz w:val="24"/>
                    <w:szCs w:val="24"/>
                    <w:lang w:eastAsia="fr-FR"/>
                  </w:rPr>
                  <w:t xml:space="preserve"> </w:t>
                </w:r>
                <w:r>
                  <w:rPr>
                    <w:rFonts w:ascii="Arial" w:eastAsia="Times New Roman" w:hAnsi="Arial" w:cs="Arial"/>
                    <w:i/>
                    <w:noProof/>
                    <w:sz w:val="24"/>
                    <w:szCs w:val="24"/>
                    <w:lang w:eastAsia="fr-FR"/>
                  </w:rPr>
                  <w:t> :</w:t>
                </w:r>
              </w:p>
              <w:p w14:paraId="0DE97E1F" w14:textId="43450022" w:rsidR="00203DD5" w:rsidRPr="00523806" w:rsidRDefault="0030110B" w:rsidP="00710955">
                <w:pPr>
                  <w:jc w:val="right"/>
                  <w:rPr>
                    <w:rFonts w:ascii="Arial" w:eastAsia="Times New Roman" w:hAnsi="Arial" w:cs="Arial"/>
                    <w:noProof/>
                    <w:sz w:val="24"/>
                    <w:szCs w:val="24"/>
                    <w:lang w:eastAsia="fr-FR"/>
                  </w:rPr>
                </w:pPr>
                <w:sdt>
                  <w:sdtPr>
                    <w:rPr>
                      <w:rStyle w:val="Style14Car"/>
                      <w:szCs w:val="24"/>
                    </w:rPr>
                    <w:id w:val="150262742"/>
                    <w:placeholder>
                      <w:docPart w:val="7DDC9AC094214713A9B661C6D6712555"/>
                    </w:placeholder>
                    <w:comboBox>
                      <w:listItem w:value="Choisissez un élément."/>
                      <w:listItem w:displayText="en cours" w:value="en cours"/>
                    </w:comboBox>
                  </w:sdtPr>
                  <w:sdtEndPr>
                    <w:rPr>
                      <w:rStyle w:val="Policepardfaut"/>
                      <w:rFonts w:asciiTheme="minorHAnsi" w:eastAsia="Times New Roman" w:hAnsiTheme="minorHAnsi" w:cs="Arial"/>
                      <w:i/>
                      <w:noProof/>
                      <w:sz w:val="22"/>
                      <w:lang w:eastAsia="fr-FR"/>
                    </w:rPr>
                  </w:sdtEndPr>
                  <w:sdtContent>
                    <w:r w:rsidR="00F82F39">
                      <w:rPr>
                        <w:rStyle w:val="Style14Car"/>
                        <w:szCs w:val="24"/>
                      </w:rPr>
                      <w:t>-</w:t>
                    </w:r>
                  </w:sdtContent>
                </w:sdt>
              </w:p>
            </w:tc>
            <w:sdt>
              <w:sdtPr>
                <w:rPr>
                  <w:rStyle w:val="Style36Car"/>
                </w:rPr>
                <w:id w:val="-971131862"/>
                <w14:checkbox>
                  <w14:checked w14:val="0"/>
                  <w14:checkedState w14:val="00FC" w14:font="Wingdings"/>
                  <w14:uncheckedState w14:val="2610" w14:font="MS Gothic"/>
                </w14:checkbox>
              </w:sdtPr>
              <w:sdtEndPr>
                <w:rPr>
                  <w:rStyle w:val="Style36Car"/>
                </w:rPr>
              </w:sdtEndPr>
              <w:sdtContent>
                <w:tc>
                  <w:tcPr>
                    <w:tcW w:w="850" w:type="dxa"/>
                    <w:vAlign w:val="center"/>
                  </w:tcPr>
                  <w:p w14:paraId="519813B9" w14:textId="2F70F516" w:rsidR="00203DD5" w:rsidRPr="00523806" w:rsidRDefault="00F82F39" w:rsidP="00710955">
                    <w:pPr>
                      <w:jc w:val="center"/>
                      <w:rPr>
                        <w:rStyle w:val="Style5"/>
                        <w:rFonts w:ascii="Arial" w:hAnsi="Arial" w:cs="Arial"/>
                        <w:sz w:val="28"/>
                        <w:szCs w:val="28"/>
                      </w:rPr>
                    </w:pPr>
                    <w:r>
                      <w:rPr>
                        <w:rStyle w:val="Style36Car"/>
                        <w:rFonts w:ascii="MS Gothic" w:eastAsia="MS Gothic" w:hAnsi="MS Gothic" w:hint="eastAsia"/>
                      </w:rPr>
                      <w:t>☐</w:t>
                    </w:r>
                  </w:p>
                </w:tc>
              </w:sdtContent>
            </w:sdt>
            <w:sdt>
              <w:sdtPr>
                <w:rPr>
                  <w:rStyle w:val="Style16"/>
                </w:rPr>
                <w:id w:val="-1042203268"/>
                <w:placeholder>
                  <w:docPart w:val="1AA6C4DC70B4481BBA501B7DD66B84F9"/>
                </w:placeholder>
                <w:date>
                  <w:dateFormat w:val="dd/MM/yyyy"/>
                  <w:lid w:val="fr-FR"/>
                  <w:storeMappedDataAs w:val="dateTime"/>
                  <w:calendar w:val="gregorian"/>
                </w:date>
              </w:sdtPr>
              <w:sdtEndPr>
                <w:rPr>
                  <w:rStyle w:val="Policepardfaut"/>
                  <w:rFonts w:asciiTheme="minorHAnsi" w:eastAsia="Times New Roman" w:hAnsiTheme="minorHAnsi" w:cs="Arial"/>
                  <w:noProof/>
                  <w:sz w:val="22"/>
                  <w:szCs w:val="24"/>
                  <w:u w:val="single"/>
                  <w:lang w:eastAsia="fr-FR"/>
                </w:rPr>
              </w:sdtEndPr>
              <w:sdtContent>
                <w:tc>
                  <w:tcPr>
                    <w:tcW w:w="2127" w:type="dxa"/>
                    <w:vAlign w:val="center"/>
                  </w:tcPr>
                  <w:p w14:paraId="52397D58" w14:textId="1664C2CD" w:rsidR="00203DD5" w:rsidRPr="00B5533E" w:rsidRDefault="00F82F39" w:rsidP="00710955">
                    <w:pPr>
                      <w:jc w:val="center"/>
                      <w:rPr>
                        <w:rFonts w:ascii="Arial" w:eastAsia="Times New Roman" w:hAnsi="Arial" w:cs="Arial"/>
                        <w:noProof/>
                        <w:sz w:val="24"/>
                        <w:szCs w:val="24"/>
                        <w:u w:val="single"/>
                        <w:lang w:eastAsia="fr-FR"/>
                      </w:rPr>
                    </w:pPr>
                    <w:r>
                      <w:rPr>
                        <w:rStyle w:val="Style16"/>
                      </w:rPr>
                      <w:t>-</w:t>
                    </w:r>
                  </w:p>
                </w:tc>
              </w:sdtContent>
            </w:sdt>
          </w:tr>
          <w:tr w:rsidR="00203DD5" w14:paraId="2760BA4C" w14:textId="77777777" w:rsidTr="003074BA">
            <w:tblPrEx>
              <w:tblCellMar>
                <w:top w:w="0" w:type="dxa"/>
                <w:left w:w="108" w:type="dxa"/>
                <w:bottom w:w="0" w:type="dxa"/>
              </w:tblCellMar>
            </w:tblPrEx>
            <w:trPr>
              <w:trHeight w:val="284"/>
            </w:trPr>
            <w:tc>
              <w:tcPr>
                <w:tcW w:w="5954" w:type="dxa"/>
                <w:gridSpan w:val="4"/>
                <w:vAlign w:val="center"/>
              </w:tcPr>
              <w:p w14:paraId="131E6F7D" w14:textId="77777777" w:rsidR="00203DD5" w:rsidRPr="00523806" w:rsidRDefault="00203DD5" w:rsidP="00710955">
                <w:pPr>
                  <w:jc w:val="right"/>
                  <w:rPr>
                    <w:rFonts w:ascii="Arial" w:eastAsia="Times New Roman" w:hAnsi="Arial" w:cs="Arial"/>
                    <w:b/>
                    <w:noProof/>
                    <w:sz w:val="24"/>
                    <w:szCs w:val="24"/>
                    <w:u w:val="single"/>
                    <w:lang w:eastAsia="fr-FR"/>
                  </w:rPr>
                </w:pPr>
                <w:r w:rsidRPr="00523806">
                  <w:rPr>
                    <w:rFonts w:ascii="Arial" w:eastAsia="Times New Roman" w:hAnsi="Arial" w:cs="Arial"/>
                    <w:b/>
                    <w:noProof/>
                    <w:sz w:val="24"/>
                    <w:szCs w:val="24"/>
                    <w:lang w:eastAsia="fr-FR"/>
                  </w:rPr>
                  <w:t>Conseil territorial</w:t>
                </w:r>
              </w:p>
            </w:tc>
            <w:sdt>
              <w:sdtPr>
                <w:rPr>
                  <w:rStyle w:val="Style36Car"/>
                </w:rPr>
                <w:id w:val="-1547522248"/>
                <w14:checkbox>
                  <w14:checked w14:val="1"/>
                  <w14:checkedState w14:val="00FC" w14:font="Wingdings"/>
                  <w14:uncheckedState w14:val="2610" w14:font="MS Gothic"/>
                </w14:checkbox>
              </w:sdtPr>
              <w:sdtEndPr>
                <w:rPr>
                  <w:rStyle w:val="Style36Car"/>
                </w:rPr>
              </w:sdtEndPr>
              <w:sdtContent>
                <w:tc>
                  <w:tcPr>
                    <w:tcW w:w="850" w:type="dxa"/>
                    <w:vAlign w:val="center"/>
                  </w:tcPr>
                  <w:p w14:paraId="11A7C6C3" w14:textId="505CBC0C" w:rsidR="00203DD5" w:rsidRPr="00523806" w:rsidRDefault="004E5B8D" w:rsidP="00710955">
                    <w:pPr>
                      <w:jc w:val="center"/>
                      <w:rPr>
                        <w:rStyle w:val="Style5"/>
                        <w:rFonts w:ascii="Arial" w:hAnsi="Arial" w:cs="Arial"/>
                        <w:sz w:val="28"/>
                        <w:szCs w:val="28"/>
                      </w:rPr>
                    </w:pPr>
                    <w:r>
                      <w:rPr>
                        <w:rStyle w:val="Style36Car"/>
                      </w:rPr>
                      <w:sym w:font="Wingdings" w:char="F0FC"/>
                    </w:r>
                  </w:p>
                </w:tc>
              </w:sdtContent>
            </w:sdt>
            <w:sdt>
              <w:sdtPr>
                <w:rPr>
                  <w:rStyle w:val="Style17"/>
                </w:rPr>
                <w:id w:val="-38054510"/>
                <w:placeholder>
                  <w:docPart w:val="1DA0074A634743E9811BEB5196ADF19F"/>
                </w:placeholder>
                <w:date w:fullDate="2020-11-17T00:00:00Z">
                  <w:dateFormat w:val="dd/MM/yyyy"/>
                  <w:lid w:val="fr-FR"/>
                  <w:storeMappedDataAs w:val="dateTime"/>
                  <w:calendar w:val="gregorian"/>
                </w:date>
              </w:sdtPr>
              <w:sdtEndPr>
                <w:rPr>
                  <w:rStyle w:val="Policepardfaut"/>
                  <w:rFonts w:asciiTheme="minorHAnsi" w:eastAsia="Times New Roman" w:hAnsiTheme="minorHAnsi" w:cs="Arial"/>
                  <w:noProof/>
                  <w:sz w:val="22"/>
                  <w:szCs w:val="24"/>
                  <w:u w:val="single"/>
                  <w:lang w:eastAsia="fr-FR"/>
                </w:rPr>
              </w:sdtEndPr>
              <w:sdtContent>
                <w:tc>
                  <w:tcPr>
                    <w:tcW w:w="2127" w:type="dxa"/>
                    <w:vAlign w:val="center"/>
                  </w:tcPr>
                  <w:p w14:paraId="6C80E1BB" w14:textId="721BE3E0" w:rsidR="00203DD5" w:rsidRPr="00B5533E" w:rsidRDefault="004E5B8D" w:rsidP="00710955">
                    <w:pPr>
                      <w:jc w:val="center"/>
                      <w:rPr>
                        <w:rFonts w:ascii="Arial" w:eastAsia="Times New Roman" w:hAnsi="Arial" w:cs="Arial"/>
                        <w:noProof/>
                        <w:sz w:val="24"/>
                        <w:szCs w:val="24"/>
                        <w:u w:val="single"/>
                        <w:lang w:eastAsia="fr-FR"/>
                      </w:rPr>
                    </w:pPr>
                    <w:r>
                      <w:rPr>
                        <w:rStyle w:val="Style17"/>
                      </w:rPr>
                      <w:t>17/11/2020</w:t>
                    </w:r>
                  </w:p>
                </w:tc>
              </w:sdtContent>
            </w:sdt>
          </w:tr>
        </w:tbl>
        <w:p w14:paraId="44D7B6B9" w14:textId="77777777" w:rsidR="00E629B6" w:rsidRPr="00B5533E" w:rsidRDefault="0030110B" w:rsidP="00EE54ED">
          <w:pPr>
            <w:spacing w:after="0" w:line="240" w:lineRule="auto"/>
            <w:rPr>
              <w:rFonts w:ascii="Arial" w:hAnsi="Arial" w:cs="Arial"/>
            </w:rPr>
          </w:pPr>
        </w:p>
      </w:sdtContent>
    </w:sdt>
    <w:p w14:paraId="2289AB21" w14:textId="77777777" w:rsidR="00E629B6" w:rsidRPr="00B5533E" w:rsidRDefault="00E629B6" w:rsidP="00EE54ED">
      <w:pPr>
        <w:spacing w:after="0" w:line="240" w:lineRule="auto"/>
        <w:rPr>
          <w:rFonts w:ascii="Arial" w:hAnsi="Arial" w:cs="Arial"/>
        </w:rPr>
      </w:pPr>
    </w:p>
    <w:p w14:paraId="1676D540" w14:textId="5F398484" w:rsidR="00E629B6" w:rsidRPr="00B5533E" w:rsidRDefault="00E629B6" w:rsidP="00EE54ED">
      <w:pPr>
        <w:spacing w:after="0" w:line="240" w:lineRule="auto"/>
        <w:rPr>
          <w:rFonts w:ascii="Arial" w:hAnsi="Arial" w:cs="Arial"/>
          <w:b/>
          <w:sz w:val="24"/>
          <w:szCs w:val="24"/>
        </w:rPr>
      </w:pPr>
      <w:r w:rsidRPr="00B5533E">
        <w:rPr>
          <w:rFonts w:ascii="Arial" w:hAnsi="Arial" w:cs="Arial"/>
          <w:b/>
          <w:sz w:val="24"/>
          <w:szCs w:val="24"/>
        </w:rPr>
        <w:t>EXPOSE DES MOTIFS</w:t>
      </w:r>
    </w:p>
    <w:p w14:paraId="1D3ED9D2" w14:textId="1CD759DE" w:rsidR="00284779" w:rsidRPr="00284779" w:rsidRDefault="00284779" w:rsidP="00911F9C">
      <w:pPr>
        <w:spacing w:before="160" w:after="0" w:line="240" w:lineRule="auto"/>
        <w:jc w:val="both"/>
        <w:rPr>
          <w:rFonts w:ascii="Arial" w:hAnsi="Arial" w:cs="Arial"/>
          <w:sz w:val="20"/>
          <w:szCs w:val="20"/>
        </w:rPr>
      </w:pPr>
      <w:r w:rsidRPr="00284779">
        <w:rPr>
          <w:rFonts w:ascii="Arial" w:hAnsi="Arial" w:cs="Arial"/>
          <w:sz w:val="20"/>
          <w:szCs w:val="20"/>
        </w:rPr>
        <w:t xml:space="preserve">Le secteur Paul Hochart, situé à l’extrémité Est de la commune, a fait l’objet d’une Zone d’Aménagement Concerté (ZAC) dont le dossier de création a été approuvé le 22 juin 2006 et le dossier de réalisation le 18 novembre 2008. </w:t>
      </w:r>
      <w:proofErr w:type="gramStart"/>
      <w:r w:rsidRPr="00284779">
        <w:rPr>
          <w:rFonts w:ascii="Arial" w:hAnsi="Arial" w:cs="Arial"/>
          <w:sz w:val="20"/>
          <w:szCs w:val="20"/>
        </w:rPr>
        <w:t>Suite à</w:t>
      </w:r>
      <w:proofErr w:type="gramEnd"/>
      <w:r w:rsidRPr="00284779">
        <w:rPr>
          <w:rFonts w:ascii="Arial" w:hAnsi="Arial" w:cs="Arial"/>
          <w:sz w:val="20"/>
          <w:szCs w:val="20"/>
        </w:rPr>
        <w:t xml:space="preserve"> sa reconnaissance en 2014 comme secteur inscrit au NPNRU et à la demande de la SADEV, ancien aménageur de la ZAC, de transformer la programmation d’activités tertiaires en logement, un nouveau programme a émergé des études urbaines engagées par la Ville. </w:t>
      </w:r>
    </w:p>
    <w:p w14:paraId="50A2FD25" w14:textId="156E20AB" w:rsidR="00284779" w:rsidRPr="00284779" w:rsidRDefault="00284779" w:rsidP="00911F9C">
      <w:pPr>
        <w:spacing w:before="160" w:after="0" w:line="240" w:lineRule="auto"/>
        <w:jc w:val="both"/>
        <w:rPr>
          <w:rFonts w:ascii="Arial" w:hAnsi="Arial" w:cs="Arial"/>
          <w:sz w:val="20"/>
          <w:szCs w:val="20"/>
        </w:rPr>
      </w:pPr>
      <w:r w:rsidRPr="00284779">
        <w:rPr>
          <w:rFonts w:ascii="Arial" w:hAnsi="Arial" w:cs="Arial"/>
          <w:sz w:val="20"/>
          <w:szCs w:val="20"/>
        </w:rPr>
        <w:t>Afin de tenir compte des caractéristiques du marché immobilier et des programmes déjà engagés à proximité de ce secteur, le nouveau programme s’oriente davantage vers une vocation résidentielle tout en assurant une mixité urbaine au quartier avec des commerces et activités en pied d’immeuble et des équipements nécessaires à la vie de quartier (groupe scolaire, équipement sportif…), équipements qui n’étaient pas prévus initialement au dossier de ZAC.</w:t>
      </w:r>
    </w:p>
    <w:p w14:paraId="635B4E4F" w14:textId="67DC17E8" w:rsidR="00284779" w:rsidRPr="00284779" w:rsidRDefault="00284779" w:rsidP="00911F9C">
      <w:pPr>
        <w:spacing w:before="160" w:after="0" w:line="240" w:lineRule="auto"/>
        <w:jc w:val="both"/>
        <w:rPr>
          <w:rFonts w:ascii="Arial" w:hAnsi="Arial" w:cs="Arial"/>
          <w:sz w:val="20"/>
          <w:szCs w:val="20"/>
        </w:rPr>
      </w:pPr>
      <w:r w:rsidRPr="00284779">
        <w:rPr>
          <w:rFonts w:ascii="Arial" w:hAnsi="Arial" w:cs="Arial"/>
          <w:sz w:val="20"/>
          <w:szCs w:val="20"/>
        </w:rPr>
        <w:t xml:space="preserve">Ces modifications transformant de manière substantielle le projet pour lequel l’aménageur </w:t>
      </w:r>
      <w:proofErr w:type="gramStart"/>
      <w:r w:rsidRPr="00284779">
        <w:rPr>
          <w:rFonts w:ascii="Arial" w:hAnsi="Arial" w:cs="Arial"/>
          <w:sz w:val="20"/>
          <w:szCs w:val="20"/>
        </w:rPr>
        <w:t>a</w:t>
      </w:r>
      <w:proofErr w:type="gramEnd"/>
      <w:r w:rsidRPr="00284779">
        <w:rPr>
          <w:rFonts w:ascii="Arial" w:hAnsi="Arial" w:cs="Arial"/>
          <w:sz w:val="20"/>
          <w:szCs w:val="20"/>
        </w:rPr>
        <w:t xml:space="preserve"> été désigné, sa mise en œuvre ne pouvait donc intervenir dans le cadre de la concession d’aménagement qui liait la commune à l’aménageur. Après une procédure de consultation publique, le Conseil territorial du 29 juin 2019 a désigné la société Eiffage Aménagement en tant que nouvel aménageur de la ZAC.</w:t>
      </w:r>
    </w:p>
    <w:p w14:paraId="40D82509" w14:textId="77777777" w:rsidR="00284779" w:rsidRPr="00284779" w:rsidRDefault="00284779" w:rsidP="00911F9C">
      <w:pPr>
        <w:spacing w:before="160" w:after="0" w:line="240" w:lineRule="auto"/>
        <w:jc w:val="both"/>
        <w:rPr>
          <w:rFonts w:ascii="Arial" w:hAnsi="Arial" w:cs="Arial"/>
          <w:sz w:val="20"/>
          <w:szCs w:val="20"/>
        </w:rPr>
      </w:pPr>
      <w:r w:rsidRPr="00284779">
        <w:rPr>
          <w:rFonts w:ascii="Arial" w:hAnsi="Arial" w:cs="Arial"/>
          <w:sz w:val="20"/>
          <w:szCs w:val="20"/>
        </w:rPr>
        <w:t xml:space="preserve">Le dossier de création de la ZAC initiale devait également être modifié pour prendre en compte les objectifs suivants : </w:t>
      </w:r>
    </w:p>
    <w:p w14:paraId="3F11992B" w14:textId="77777777" w:rsidR="00284779" w:rsidRPr="00284779" w:rsidRDefault="00284779" w:rsidP="00911F9C">
      <w:pPr>
        <w:numPr>
          <w:ilvl w:val="0"/>
          <w:numId w:val="1"/>
        </w:numPr>
        <w:tabs>
          <w:tab w:val="clear" w:pos="720"/>
          <w:tab w:val="left" w:pos="-142"/>
          <w:tab w:val="num" w:pos="284"/>
          <w:tab w:val="left" w:pos="993"/>
        </w:tabs>
        <w:spacing w:before="100" w:after="0" w:line="240" w:lineRule="auto"/>
        <w:ind w:left="284" w:hanging="284"/>
        <w:jc w:val="both"/>
        <w:rPr>
          <w:rFonts w:ascii="Arial" w:hAnsi="Arial" w:cs="Arial"/>
          <w:sz w:val="20"/>
          <w:szCs w:val="20"/>
        </w:rPr>
      </w:pPr>
      <w:r w:rsidRPr="00284779">
        <w:rPr>
          <w:rFonts w:ascii="Arial" w:hAnsi="Arial" w:cs="Arial"/>
          <w:sz w:val="20"/>
          <w:szCs w:val="20"/>
        </w:rPr>
        <w:t xml:space="preserve">Mener une opération de renouvellement urbain de ce secteur de la ville, conformément aux objectifs du projet NPNRU tels qu’ils sont exposés dans le protocole de préfiguration. </w:t>
      </w:r>
    </w:p>
    <w:p w14:paraId="212DEABA" w14:textId="77777777" w:rsidR="00284779" w:rsidRPr="00284779" w:rsidRDefault="00284779" w:rsidP="00911F9C">
      <w:pPr>
        <w:numPr>
          <w:ilvl w:val="0"/>
          <w:numId w:val="1"/>
        </w:numPr>
        <w:tabs>
          <w:tab w:val="clear" w:pos="720"/>
          <w:tab w:val="left" w:pos="-142"/>
          <w:tab w:val="num" w:pos="284"/>
          <w:tab w:val="left" w:pos="993"/>
        </w:tabs>
        <w:spacing w:before="100" w:after="0" w:line="240" w:lineRule="auto"/>
        <w:ind w:left="284" w:hanging="284"/>
        <w:jc w:val="both"/>
        <w:rPr>
          <w:rFonts w:ascii="Arial" w:hAnsi="Arial" w:cs="Arial"/>
          <w:sz w:val="20"/>
          <w:szCs w:val="20"/>
        </w:rPr>
      </w:pPr>
      <w:r w:rsidRPr="00284779">
        <w:rPr>
          <w:rFonts w:ascii="Arial" w:hAnsi="Arial" w:cs="Arial"/>
          <w:sz w:val="20"/>
          <w:szCs w:val="20"/>
        </w:rPr>
        <w:lastRenderedPageBreak/>
        <w:t xml:space="preserve">Créer un nouveau groupe scolaire d’une vingtaine de classes et son équipement sportif </w:t>
      </w:r>
      <w:proofErr w:type="gramStart"/>
      <w:r w:rsidRPr="00284779">
        <w:rPr>
          <w:rFonts w:ascii="Arial" w:hAnsi="Arial" w:cs="Arial"/>
          <w:sz w:val="20"/>
          <w:szCs w:val="20"/>
        </w:rPr>
        <w:t>permettant</w:t>
      </w:r>
      <w:proofErr w:type="gramEnd"/>
      <w:r w:rsidRPr="00284779">
        <w:rPr>
          <w:rFonts w:ascii="Arial" w:hAnsi="Arial" w:cs="Arial"/>
          <w:sz w:val="20"/>
          <w:szCs w:val="20"/>
        </w:rPr>
        <w:t xml:space="preserve"> un accueil de qualité pour la population actuelle et future du quartier ainsi que pour les associations.</w:t>
      </w:r>
    </w:p>
    <w:p w14:paraId="7992AED1" w14:textId="77777777" w:rsidR="00284779" w:rsidRPr="00284779" w:rsidRDefault="00284779" w:rsidP="00911F9C">
      <w:pPr>
        <w:numPr>
          <w:ilvl w:val="0"/>
          <w:numId w:val="1"/>
        </w:numPr>
        <w:tabs>
          <w:tab w:val="clear" w:pos="720"/>
          <w:tab w:val="left" w:pos="-142"/>
          <w:tab w:val="num" w:pos="284"/>
          <w:tab w:val="left" w:pos="993"/>
        </w:tabs>
        <w:spacing w:before="100" w:after="0" w:line="240" w:lineRule="auto"/>
        <w:ind w:left="284" w:hanging="284"/>
        <w:jc w:val="both"/>
        <w:rPr>
          <w:rFonts w:ascii="Arial" w:hAnsi="Arial" w:cs="Arial"/>
          <w:sz w:val="20"/>
          <w:szCs w:val="20"/>
        </w:rPr>
      </w:pPr>
      <w:r w:rsidRPr="00284779">
        <w:rPr>
          <w:rFonts w:ascii="Arial" w:hAnsi="Arial" w:cs="Arial"/>
          <w:sz w:val="20"/>
          <w:szCs w:val="20"/>
        </w:rPr>
        <w:t xml:space="preserve">Désenclaver et redonner de la cohérence urbaine à travers l’ouverture d’une nouvelle voie vers la RD 7 mais aussi grâce à de nouvelles voies internes capables de remailler le secteur et d’améliorer la circulation des usagers vers les pôles de transports en commun situés à proximité. </w:t>
      </w:r>
    </w:p>
    <w:p w14:paraId="0B49928C" w14:textId="77777777" w:rsidR="00284779" w:rsidRPr="00284779" w:rsidRDefault="00284779" w:rsidP="00911F9C">
      <w:pPr>
        <w:numPr>
          <w:ilvl w:val="0"/>
          <w:numId w:val="1"/>
        </w:numPr>
        <w:tabs>
          <w:tab w:val="clear" w:pos="720"/>
          <w:tab w:val="left" w:pos="-142"/>
          <w:tab w:val="num" w:pos="284"/>
          <w:tab w:val="left" w:pos="993"/>
        </w:tabs>
        <w:spacing w:before="100" w:after="0" w:line="240" w:lineRule="auto"/>
        <w:ind w:left="284" w:hanging="284"/>
        <w:jc w:val="both"/>
        <w:rPr>
          <w:rFonts w:ascii="Arial" w:hAnsi="Arial" w:cs="Arial"/>
          <w:sz w:val="20"/>
          <w:szCs w:val="20"/>
        </w:rPr>
      </w:pPr>
      <w:r w:rsidRPr="00284779">
        <w:rPr>
          <w:rFonts w:ascii="Arial" w:hAnsi="Arial" w:cs="Arial"/>
          <w:sz w:val="20"/>
          <w:szCs w:val="20"/>
        </w:rPr>
        <w:t>Apporter une mixité urbaine et sociale par la densification et la diversité résidentielle associée à des commerces en pied d’immeubles et par la démolition/reconstitution du foyer Coallia présent sur le site.</w:t>
      </w:r>
    </w:p>
    <w:p w14:paraId="2087B9D6" w14:textId="77777777" w:rsidR="00284779" w:rsidRPr="00284779" w:rsidRDefault="00284779" w:rsidP="00911F9C">
      <w:pPr>
        <w:numPr>
          <w:ilvl w:val="0"/>
          <w:numId w:val="1"/>
        </w:numPr>
        <w:tabs>
          <w:tab w:val="clear" w:pos="720"/>
          <w:tab w:val="left" w:pos="-142"/>
          <w:tab w:val="num" w:pos="284"/>
          <w:tab w:val="left" w:pos="993"/>
        </w:tabs>
        <w:spacing w:before="100" w:after="0" w:line="240" w:lineRule="auto"/>
        <w:ind w:left="284" w:hanging="284"/>
        <w:jc w:val="both"/>
        <w:rPr>
          <w:rFonts w:ascii="Arial" w:hAnsi="Arial" w:cs="Arial"/>
          <w:sz w:val="20"/>
          <w:szCs w:val="20"/>
        </w:rPr>
      </w:pPr>
      <w:r w:rsidRPr="00284779">
        <w:rPr>
          <w:rFonts w:ascii="Arial" w:hAnsi="Arial" w:cs="Arial"/>
          <w:sz w:val="20"/>
          <w:szCs w:val="20"/>
        </w:rPr>
        <w:t>Créer de nouveaux espaces publics favorisant le lien social avec notamment la réalisation d’une place publique marquant l’entrée de ville sur la RD 7.</w:t>
      </w:r>
    </w:p>
    <w:p w14:paraId="39AF4956" w14:textId="2ED4D97C" w:rsidR="00284779" w:rsidRPr="00284779" w:rsidRDefault="00284779" w:rsidP="00911F9C">
      <w:pPr>
        <w:spacing w:before="120" w:after="0" w:line="240" w:lineRule="auto"/>
        <w:jc w:val="both"/>
        <w:rPr>
          <w:rFonts w:ascii="Arial" w:hAnsi="Arial" w:cs="Arial"/>
          <w:sz w:val="20"/>
          <w:szCs w:val="20"/>
        </w:rPr>
      </w:pPr>
      <w:r w:rsidRPr="00284779">
        <w:rPr>
          <w:rFonts w:ascii="Arial" w:hAnsi="Arial" w:cs="Arial"/>
          <w:sz w:val="20"/>
          <w:szCs w:val="20"/>
        </w:rPr>
        <w:t>Ce projet d’aménagement a fait l’objet d’une concertation dont un premier bilan a été tiré en juin 2018 puis, d’une manière définitive en juin 2019 pour prendre en compte les derniers éléments de concertation, notamment ceux liés à la participation du public sur le projet et son étude d’impact.</w:t>
      </w:r>
    </w:p>
    <w:p w14:paraId="6ED1FEC0" w14:textId="5672E6A6" w:rsidR="00284779" w:rsidRPr="00284779" w:rsidRDefault="00284779" w:rsidP="00911F9C">
      <w:pPr>
        <w:spacing w:before="120" w:after="0" w:line="240" w:lineRule="auto"/>
        <w:jc w:val="both"/>
        <w:rPr>
          <w:rFonts w:ascii="Arial" w:hAnsi="Arial" w:cs="Arial"/>
          <w:sz w:val="20"/>
          <w:szCs w:val="20"/>
        </w:rPr>
      </w:pPr>
      <w:r w:rsidRPr="00284779">
        <w:rPr>
          <w:rFonts w:ascii="Arial" w:hAnsi="Arial" w:cs="Arial"/>
          <w:sz w:val="20"/>
          <w:szCs w:val="20"/>
        </w:rPr>
        <w:t xml:space="preserve">L’approbation du dossier de création modifié a été adopté en Conseil Territorial du 26 juin 2019. </w:t>
      </w:r>
    </w:p>
    <w:p w14:paraId="352E5900" w14:textId="4CB7799D" w:rsidR="00284779" w:rsidRPr="00284779" w:rsidRDefault="00284779" w:rsidP="00911F9C">
      <w:pPr>
        <w:spacing w:before="120" w:after="0" w:line="240" w:lineRule="auto"/>
        <w:jc w:val="both"/>
        <w:rPr>
          <w:rFonts w:ascii="Arial" w:hAnsi="Arial" w:cs="Arial"/>
          <w:sz w:val="20"/>
          <w:szCs w:val="20"/>
        </w:rPr>
      </w:pPr>
      <w:r w:rsidRPr="00284779">
        <w:rPr>
          <w:rFonts w:ascii="Arial" w:hAnsi="Arial" w:cs="Arial"/>
          <w:sz w:val="20"/>
          <w:szCs w:val="20"/>
        </w:rPr>
        <w:t xml:space="preserve">Depuis lors, l’aménageur a engagé des études complémentaires qui visent à préciser le projet d’aménagement aussi bien </w:t>
      </w:r>
      <w:proofErr w:type="gramStart"/>
      <w:r w:rsidRPr="00284779">
        <w:rPr>
          <w:rFonts w:ascii="Arial" w:hAnsi="Arial" w:cs="Arial"/>
          <w:sz w:val="20"/>
          <w:szCs w:val="20"/>
        </w:rPr>
        <w:t>en terme de</w:t>
      </w:r>
      <w:proofErr w:type="gramEnd"/>
      <w:r w:rsidRPr="00284779">
        <w:rPr>
          <w:rFonts w:ascii="Arial" w:hAnsi="Arial" w:cs="Arial"/>
          <w:sz w:val="20"/>
          <w:szCs w:val="20"/>
        </w:rPr>
        <w:t xml:space="preserve"> programmation urbaine, qu’en terme de réponse aux impacts environnementaux. </w:t>
      </w:r>
    </w:p>
    <w:p w14:paraId="337ACA11" w14:textId="4D060E23" w:rsidR="00284779" w:rsidRPr="00284779" w:rsidRDefault="00284779" w:rsidP="00911F9C">
      <w:pPr>
        <w:spacing w:before="120" w:after="0" w:line="240" w:lineRule="auto"/>
        <w:jc w:val="both"/>
        <w:rPr>
          <w:rFonts w:ascii="Arial" w:hAnsi="Arial" w:cs="Arial"/>
          <w:sz w:val="20"/>
          <w:szCs w:val="20"/>
        </w:rPr>
      </w:pPr>
      <w:r w:rsidRPr="00284779">
        <w:rPr>
          <w:rFonts w:ascii="Arial" w:hAnsi="Arial" w:cs="Arial"/>
          <w:sz w:val="20"/>
          <w:szCs w:val="20"/>
        </w:rPr>
        <w:t xml:space="preserve">Il vous est proposé aujourd’hui d’approuver le dossier de réalisation de la ZAC Paul Hochart. </w:t>
      </w:r>
    </w:p>
    <w:p w14:paraId="01FDAB80" w14:textId="7CB62144" w:rsidR="00284779" w:rsidRPr="00284779" w:rsidRDefault="00284779" w:rsidP="00911F9C">
      <w:pPr>
        <w:spacing w:before="120" w:after="0" w:line="240" w:lineRule="auto"/>
        <w:jc w:val="both"/>
        <w:rPr>
          <w:rFonts w:ascii="Arial" w:hAnsi="Arial" w:cs="Arial"/>
          <w:sz w:val="20"/>
          <w:szCs w:val="20"/>
        </w:rPr>
      </w:pPr>
      <w:r w:rsidRPr="00284779">
        <w:rPr>
          <w:rFonts w:ascii="Arial" w:hAnsi="Arial" w:cs="Arial"/>
          <w:sz w:val="20"/>
          <w:szCs w:val="20"/>
        </w:rPr>
        <w:t xml:space="preserve">Conformément à l’article R 311-7 du code de l’urbanisme, celui-ci comprend : </w:t>
      </w:r>
    </w:p>
    <w:p w14:paraId="7BA8F38F" w14:textId="5F41E12E" w:rsidR="00284779" w:rsidRPr="00284779" w:rsidRDefault="00284779" w:rsidP="00911F9C">
      <w:pPr>
        <w:numPr>
          <w:ilvl w:val="0"/>
          <w:numId w:val="1"/>
        </w:numPr>
        <w:tabs>
          <w:tab w:val="clear" w:pos="720"/>
          <w:tab w:val="left" w:pos="-142"/>
          <w:tab w:val="num" w:pos="142"/>
          <w:tab w:val="left" w:pos="993"/>
        </w:tabs>
        <w:spacing w:before="60" w:after="0" w:line="240" w:lineRule="auto"/>
        <w:ind w:left="284" w:hanging="284"/>
        <w:jc w:val="both"/>
        <w:rPr>
          <w:rFonts w:ascii="Arial" w:hAnsi="Arial" w:cs="Arial"/>
          <w:sz w:val="20"/>
          <w:szCs w:val="20"/>
        </w:rPr>
      </w:pPr>
      <w:proofErr w:type="gramStart"/>
      <w:r w:rsidRPr="00284779">
        <w:rPr>
          <w:rFonts w:ascii="Arial" w:hAnsi="Arial" w:cs="Arial"/>
          <w:sz w:val="20"/>
          <w:szCs w:val="20"/>
        </w:rPr>
        <w:t>le</w:t>
      </w:r>
      <w:proofErr w:type="gramEnd"/>
      <w:r w:rsidRPr="00284779">
        <w:rPr>
          <w:rFonts w:ascii="Arial" w:hAnsi="Arial" w:cs="Arial"/>
          <w:sz w:val="20"/>
          <w:szCs w:val="20"/>
        </w:rPr>
        <w:t xml:space="preserve"> programme des équipements publics de la ZAC,</w:t>
      </w:r>
    </w:p>
    <w:p w14:paraId="1B94BFA5" w14:textId="7D688A02" w:rsidR="00284779" w:rsidRPr="00284779" w:rsidRDefault="00284779" w:rsidP="00911F9C">
      <w:pPr>
        <w:numPr>
          <w:ilvl w:val="0"/>
          <w:numId w:val="1"/>
        </w:numPr>
        <w:tabs>
          <w:tab w:val="clear" w:pos="720"/>
          <w:tab w:val="left" w:pos="-142"/>
          <w:tab w:val="num" w:pos="142"/>
          <w:tab w:val="left" w:pos="993"/>
        </w:tabs>
        <w:spacing w:before="60" w:after="0" w:line="240" w:lineRule="auto"/>
        <w:ind w:left="284" w:hanging="284"/>
        <w:jc w:val="both"/>
        <w:rPr>
          <w:rFonts w:ascii="Arial" w:hAnsi="Arial" w:cs="Arial"/>
          <w:sz w:val="20"/>
          <w:szCs w:val="20"/>
        </w:rPr>
      </w:pPr>
      <w:proofErr w:type="gramStart"/>
      <w:r w:rsidRPr="00284779">
        <w:rPr>
          <w:rFonts w:ascii="Arial" w:hAnsi="Arial" w:cs="Arial"/>
          <w:sz w:val="20"/>
          <w:szCs w:val="20"/>
        </w:rPr>
        <w:t>le</w:t>
      </w:r>
      <w:proofErr w:type="gramEnd"/>
      <w:r w:rsidRPr="00284779">
        <w:rPr>
          <w:rFonts w:ascii="Arial" w:hAnsi="Arial" w:cs="Arial"/>
          <w:sz w:val="20"/>
          <w:szCs w:val="20"/>
        </w:rPr>
        <w:t xml:space="preserve"> programme global des constructions de la ZAC</w:t>
      </w:r>
    </w:p>
    <w:p w14:paraId="3488EFBD" w14:textId="2E8368F0" w:rsidR="00284779" w:rsidRPr="00284779" w:rsidRDefault="00284779" w:rsidP="00911F9C">
      <w:pPr>
        <w:numPr>
          <w:ilvl w:val="0"/>
          <w:numId w:val="1"/>
        </w:numPr>
        <w:tabs>
          <w:tab w:val="clear" w:pos="720"/>
          <w:tab w:val="left" w:pos="-142"/>
          <w:tab w:val="num" w:pos="142"/>
          <w:tab w:val="left" w:pos="993"/>
        </w:tabs>
        <w:spacing w:before="60" w:after="0" w:line="240" w:lineRule="auto"/>
        <w:ind w:left="284" w:hanging="284"/>
        <w:jc w:val="both"/>
        <w:rPr>
          <w:rFonts w:ascii="Arial" w:hAnsi="Arial" w:cs="Arial"/>
          <w:sz w:val="20"/>
          <w:szCs w:val="20"/>
        </w:rPr>
      </w:pPr>
      <w:proofErr w:type="gramStart"/>
      <w:r w:rsidRPr="00284779">
        <w:rPr>
          <w:rFonts w:ascii="Arial" w:hAnsi="Arial" w:cs="Arial"/>
          <w:sz w:val="20"/>
          <w:szCs w:val="20"/>
        </w:rPr>
        <w:t>les</w:t>
      </w:r>
      <w:proofErr w:type="gramEnd"/>
      <w:r w:rsidRPr="00284779">
        <w:rPr>
          <w:rFonts w:ascii="Arial" w:hAnsi="Arial" w:cs="Arial"/>
          <w:sz w:val="20"/>
          <w:szCs w:val="20"/>
        </w:rPr>
        <w:t xml:space="preserve"> modalités prévisionnelles de financements, échelonnées dans le temps</w:t>
      </w:r>
    </w:p>
    <w:p w14:paraId="0461F47D" w14:textId="025D7C8F" w:rsidR="00284779" w:rsidRPr="00284779" w:rsidRDefault="00284779" w:rsidP="00911F9C">
      <w:pPr>
        <w:numPr>
          <w:ilvl w:val="0"/>
          <w:numId w:val="1"/>
        </w:numPr>
        <w:tabs>
          <w:tab w:val="clear" w:pos="720"/>
          <w:tab w:val="left" w:pos="-142"/>
          <w:tab w:val="num" w:pos="142"/>
          <w:tab w:val="left" w:pos="993"/>
        </w:tabs>
        <w:spacing w:before="60" w:after="0" w:line="240" w:lineRule="auto"/>
        <w:ind w:left="284" w:hanging="284"/>
        <w:jc w:val="both"/>
        <w:rPr>
          <w:rFonts w:ascii="Arial" w:hAnsi="Arial" w:cs="Arial"/>
          <w:sz w:val="20"/>
          <w:szCs w:val="20"/>
        </w:rPr>
      </w:pPr>
      <w:proofErr w:type="gramStart"/>
      <w:r w:rsidRPr="00284779">
        <w:rPr>
          <w:rFonts w:ascii="Arial" w:hAnsi="Arial" w:cs="Arial"/>
          <w:sz w:val="20"/>
          <w:szCs w:val="20"/>
        </w:rPr>
        <w:t>les</w:t>
      </w:r>
      <w:proofErr w:type="gramEnd"/>
      <w:r w:rsidRPr="00284779">
        <w:rPr>
          <w:rFonts w:ascii="Arial" w:hAnsi="Arial" w:cs="Arial"/>
          <w:sz w:val="20"/>
          <w:szCs w:val="20"/>
        </w:rPr>
        <w:t xml:space="preserve"> études complémentaires liées à l’étude d’impact. </w:t>
      </w:r>
    </w:p>
    <w:p w14:paraId="03C6BB09" w14:textId="647C0478" w:rsidR="00284779" w:rsidRPr="00284779" w:rsidRDefault="00284779" w:rsidP="00911F9C">
      <w:pPr>
        <w:spacing w:before="200" w:after="0" w:line="240" w:lineRule="auto"/>
        <w:jc w:val="both"/>
        <w:rPr>
          <w:rFonts w:ascii="Arial" w:hAnsi="Arial" w:cs="Arial"/>
          <w:b/>
          <w:sz w:val="20"/>
          <w:szCs w:val="20"/>
        </w:rPr>
      </w:pPr>
      <w:r w:rsidRPr="00284779">
        <w:rPr>
          <w:rFonts w:ascii="Arial" w:hAnsi="Arial" w:cs="Arial"/>
          <w:b/>
          <w:sz w:val="20"/>
          <w:szCs w:val="20"/>
        </w:rPr>
        <w:t xml:space="preserve">Le programme des équipements publics de la ZAC </w:t>
      </w:r>
    </w:p>
    <w:p w14:paraId="37D90EEF" w14:textId="766A98D5" w:rsidR="00284779" w:rsidRPr="00284779" w:rsidRDefault="00284779" w:rsidP="00911F9C">
      <w:pPr>
        <w:spacing w:before="60" w:after="0" w:line="240" w:lineRule="auto"/>
        <w:jc w:val="both"/>
        <w:rPr>
          <w:rFonts w:ascii="Arial" w:hAnsi="Arial" w:cs="Arial"/>
          <w:sz w:val="20"/>
          <w:szCs w:val="20"/>
        </w:rPr>
      </w:pPr>
      <w:r w:rsidRPr="00284779">
        <w:rPr>
          <w:rFonts w:ascii="Arial" w:hAnsi="Arial" w:cs="Arial"/>
          <w:sz w:val="20"/>
          <w:szCs w:val="20"/>
        </w:rPr>
        <w:t>Les équipements publics projetés au sein de la ZAC sont :</w:t>
      </w:r>
    </w:p>
    <w:p w14:paraId="1D1EA77D" w14:textId="77777777" w:rsidR="00284779" w:rsidRPr="00284779" w:rsidRDefault="00284779" w:rsidP="00911F9C">
      <w:pPr>
        <w:numPr>
          <w:ilvl w:val="0"/>
          <w:numId w:val="1"/>
        </w:numPr>
        <w:tabs>
          <w:tab w:val="clear" w:pos="720"/>
          <w:tab w:val="left" w:pos="-142"/>
          <w:tab w:val="num" w:pos="284"/>
          <w:tab w:val="left" w:pos="993"/>
        </w:tabs>
        <w:spacing w:before="60" w:after="0" w:line="240" w:lineRule="auto"/>
        <w:ind w:left="284" w:hanging="284"/>
        <w:jc w:val="both"/>
        <w:rPr>
          <w:rFonts w:ascii="Arial" w:hAnsi="Arial" w:cs="Arial"/>
          <w:sz w:val="20"/>
          <w:szCs w:val="20"/>
        </w:rPr>
      </w:pPr>
      <w:r w:rsidRPr="00284779">
        <w:rPr>
          <w:rFonts w:ascii="Arial" w:hAnsi="Arial" w:cs="Arial"/>
          <w:sz w:val="20"/>
          <w:szCs w:val="20"/>
        </w:rPr>
        <w:t>Un groupe scolaire de 25 classes (10 classes en maternelles et 15 en élémentaires) comprenant un parking privatif de 40 places ainsi qu’un accueil de loisir sans hébergement,</w:t>
      </w:r>
    </w:p>
    <w:p w14:paraId="3C0C36E2" w14:textId="77777777" w:rsidR="00284779" w:rsidRPr="00284779" w:rsidRDefault="00284779" w:rsidP="00911F9C">
      <w:pPr>
        <w:numPr>
          <w:ilvl w:val="0"/>
          <w:numId w:val="1"/>
        </w:numPr>
        <w:tabs>
          <w:tab w:val="clear" w:pos="720"/>
          <w:tab w:val="left" w:pos="-142"/>
          <w:tab w:val="num" w:pos="284"/>
          <w:tab w:val="left" w:pos="993"/>
        </w:tabs>
        <w:spacing w:before="60" w:after="0" w:line="240" w:lineRule="auto"/>
        <w:ind w:left="284" w:hanging="284"/>
        <w:jc w:val="both"/>
        <w:rPr>
          <w:rFonts w:ascii="Arial" w:hAnsi="Arial" w:cs="Arial"/>
          <w:sz w:val="20"/>
          <w:szCs w:val="20"/>
        </w:rPr>
      </w:pPr>
      <w:r w:rsidRPr="00284779">
        <w:rPr>
          <w:rFonts w:ascii="Arial" w:hAnsi="Arial" w:cs="Arial"/>
          <w:sz w:val="20"/>
          <w:szCs w:val="20"/>
        </w:rPr>
        <w:t>Un équipement sportif dont une salle omnisport et un dojo,</w:t>
      </w:r>
    </w:p>
    <w:p w14:paraId="3BA25917" w14:textId="77777777" w:rsidR="00284779" w:rsidRPr="00284779" w:rsidRDefault="00284779" w:rsidP="00911F9C">
      <w:pPr>
        <w:numPr>
          <w:ilvl w:val="0"/>
          <w:numId w:val="1"/>
        </w:numPr>
        <w:tabs>
          <w:tab w:val="clear" w:pos="720"/>
          <w:tab w:val="left" w:pos="-142"/>
          <w:tab w:val="num" w:pos="284"/>
          <w:tab w:val="left" w:pos="993"/>
        </w:tabs>
        <w:spacing w:before="60" w:after="0" w:line="240" w:lineRule="auto"/>
        <w:ind w:left="284" w:hanging="284"/>
        <w:jc w:val="both"/>
        <w:rPr>
          <w:rFonts w:ascii="Arial" w:hAnsi="Arial" w:cs="Arial"/>
          <w:sz w:val="20"/>
          <w:szCs w:val="20"/>
        </w:rPr>
      </w:pPr>
      <w:r w:rsidRPr="00284779">
        <w:rPr>
          <w:rFonts w:ascii="Arial" w:hAnsi="Arial" w:cs="Arial"/>
          <w:sz w:val="20"/>
          <w:szCs w:val="20"/>
        </w:rPr>
        <w:t>Une salle polyvalente de 160 m² destinée aux associations et habitants du quartier,</w:t>
      </w:r>
    </w:p>
    <w:p w14:paraId="5E408ACA" w14:textId="77777777" w:rsidR="00284779" w:rsidRPr="00284779" w:rsidRDefault="00284779" w:rsidP="00911F9C">
      <w:pPr>
        <w:numPr>
          <w:ilvl w:val="0"/>
          <w:numId w:val="1"/>
        </w:numPr>
        <w:tabs>
          <w:tab w:val="clear" w:pos="720"/>
          <w:tab w:val="left" w:pos="-142"/>
          <w:tab w:val="num" w:pos="284"/>
          <w:tab w:val="left" w:pos="993"/>
        </w:tabs>
        <w:spacing w:before="60" w:after="0" w:line="240" w:lineRule="auto"/>
        <w:ind w:left="284" w:hanging="284"/>
        <w:jc w:val="both"/>
        <w:rPr>
          <w:rFonts w:ascii="Arial" w:hAnsi="Arial" w:cs="Arial"/>
          <w:sz w:val="20"/>
          <w:szCs w:val="20"/>
        </w:rPr>
      </w:pPr>
      <w:r w:rsidRPr="00284779">
        <w:rPr>
          <w:rFonts w:ascii="Arial" w:hAnsi="Arial" w:cs="Arial"/>
          <w:sz w:val="20"/>
          <w:szCs w:val="20"/>
        </w:rPr>
        <w:t>Un parking public souterrain de 100 places destiné aux clients des commerces, aux visiteurs des résidences ainsi qu’aux usagers des équipements publics,</w:t>
      </w:r>
    </w:p>
    <w:p w14:paraId="6D195380" w14:textId="77777777" w:rsidR="00284779" w:rsidRPr="00284779" w:rsidRDefault="00284779" w:rsidP="00911F9C">
      <w:pPr>
        <w:numPr>
          <w:ilvl w:val="0"/>
          <w:numId w:val="1"/>
        </w:numPr>
        <w:tabs>
          <w:tab w:val="clear" w:pos="720"/>
          <w:tab w:val="left" w:pos="-142"/>
          <w:tab w:val="num" w:pos="284"/>
          <w:tab w:val="left" w:pos="993"/>
        </w:tabs>
        <w:spacing w:before="60" w:after="0" w:line="240" w:lineRule="auto"/>
        <w:ind w:left="284" w:hanging="284"/>
        <w:jc w:val="both"/>
        <w:rPr>
          <w:rFonts w:ascii="Arial" w:hAnsi="Arial" w:cs="Arial"/>
          <w:sz w:val="20"/>
          <w:szCs w:val="20"/>
        </w:rPr>
      </w:pPr>
      <w:r w:rsidRPr="00284779">
        <w:rPr>
          <w:rFonts w:ascii="Arial" w:hAnsi="Arial" w:cs="Arial"/>
          <w:sz w:val="20"/>
          <w:szCs w:val="20"/>
        </w:rPr>
        <w:t>Une place en entrée de Ville et de quartier d’une superficie de 1 500m² à 2 000 m² ainsi que la réalisation de l’intégralité des espaces public de la ZAC,</w:t>
      </w:r>
    </w:p>
    <w:p w14:paraId="7FA559D2" w14:textId="77777777" w:rsidR="00284779" w:rsidRPr="00284779" w:rsidRDefault="00284779" w:rsidP="00911F9C">
      <w:pPr>
        <w:numPr>
          <w:ilvl w:val="0"/>
          <w:numId w:val="1"/>
        </w:numPr>
        <w:tabs>
          <w:tab w:val="clear" w:pos="720"/>
          <w:tab w:val="left" w:pos="-142"/>
          <w:tab w:val="num" w:pos="284"/>
          <w:tab w:val="left" w:pos="993"/>
        </w:tabs>
        <w:spacing w:before="60" w:after="0" w:line="240" w:lineRule="auto"/>
        <w:ind w:left="284" w:hanging="284"/>
        <w:jc w:val="both"/>
        <w:rPr>
          <w:rFonts w:ascii="Arial" w:hAnsi="Arial" w:cs="Arial"/>
          <w:sz w:val="20"/>
          <w:szCs w:val="20"/>
        </w:rPr>
      </w:pPr>
      <w:r w:rsidRPr="00284779">
        <w:rPr>
          <w:rFonts w:ascii="Arial" w:hAnsi="Arial" w:cs="Arial"/>
          <w:sz w:val="20"/>
          <w:szCs w:val="20"/>
        </w:rPr>
        <w:t>L’aménagement de la coulée verte, en articulation avec le Département du Val de Marne, et la réalisation d’un square de 600 m² située sur son parcours,</w:t>
      </w:r>
    </w:p>
    <w:p w14:paraId="0573C51A" w14:textId="77777777" w:rsidR="00284779" w:rsidRPr="00284779" w:rsidRDefault="00284779" w:rsidP="00911F9C">
      <w:pPr>
        <w:numPr>
          <w:ilvl w:val="0"/>
          <w:numId w:val="1"/>
        </w:numPr>
        <w:tabs>
          <w:tab w:val="clear" w:pos="720"/>
          <w:tab w:val="left" w:pos="-142"/>
          <w:tab w:val="num" w:pos="284"/>
          <w:tab w:val="left" w:pos="993"/>
        </w:tabs>
        <w:spacing w:before="60" w:after="0" w:line="240" w:lineRule="auto"/>
        <w:ind w:left="284" w:hanging="284"/>
        <w:jc w:val="both"/>
        <w:rPr>
          <w:rFonts w:ascii="Arial" w:hAnsi="Arial" w:cs="Arial"/>
          <w:sz w:val="20"/>
          <w:szCs w:val="20"/>
        </w:rPr>
      </w:pPr>
      <w:r w:rsidRPr="00284779">
        <w:rPr>
          <w:rFonts w:ascii="Arial" w:hAnsi="Arial" w:cs="Arial"/>
          <w:sz w:val="20"/>
          <w:szCs w:val="20"/>
        </w:rPr>
        <w:t>Les nouvelles voies de circulation, que constituent le prolongement de la rue Gustave Charpentier, son barreau Sud qui rejoint la rue Paul Hochart, ainsi que son barreau Nord puis Est en direction de la RD 7.</w:t>
      </w:r>
    </w:p>
    <w:p w14:paraId="2DB8023E" w14:textId="77777777" w:rsidR="00284779" w:rsidRPr="00284779" w:rsidRDefault="00284779" w:rsidP="00911F9C">
      <w:pPr>
        <w:spacing w:before="200" w:after="0" w:line="240" w:lineRule="auto"/>
        <w:jc w:val="both"/>
        <w:rPr>
          <w:rFonts w:ascii="Arial" w:hAnsi="Arial" w:cs="Arial"/>
          <w:b/>
          <w:sz w:val="20"/>
          <w:szCs w:val="20"/>
        </w:rPr>
      </w:pPr>
      <w:r w:rsidRPr="00284779">
        <w:rPr>
          <w:rFonts w:ascii="Arial" w:hAnsi="Arial" w:cs="Arial"/>
          <w:b/>
          <w:sz w:val="20"/>
          <w:szCs w:val="20"/>
        </w:rPr>
        <w:t>Le programme global de construction</w:t>
      </w:r>
    </w:p>
    <w:p w14:paraId="64E0AB28" w14:textId="0A1F8914" w:rsidR="00284779" w:rsidRPr="00284779" w:rsidRDefault="00284779" w:rsidP="00911F9C">
      <w:pPr>
        <w:spacing w:before="60" w:after="0" w:line="240" w:lineRule="auto"/>
        <w:jc w:val="both"/>
        <w:rPr>
          <w:rFonts w:ascii="Arial" w:hAnsi="Arial" w:cs="Arial"/>
          <w:sz w:val="20"/>
          <w:szCs w:val="20"/>
        </w:rPr>
      </w:pPr>
      <w:r w:rsidRPr="00284779">
        <w:rPr>
          <w:rFonts w:ascii="Arial" w:hAnsi="Arial" w:cs="Arial"/>
          <w:sz w:val="20"/>
          <w:szCs w:val="20"/>
        </w:rPr>
        <w:t>Le programme global de construction de la ZAC Paul Hochart comprend le développement d’environ 61 000 m² de surface de plancher qui se décompose ainsi :</w:t>
      </w:r>
    </w:p>
    <w:p w14:paraId="1A1303A9" w14:textId="77777777" w:rsidR="00284779" w:rsidRPr="00284779" w:rsidRDefault="00284779" w:rsidP="00911F9C">
      <w:pPr>
        <w:numPr>
          <w:ilvl w:val="0"/>
          <w:numId w:val="2"/>
        </w:numPr>
        <w:spacing w:before="80" w:after="0" w:line="240" w:lineRule="auto"/>
        <w:ind w:left="142" w:hanging="142"/>
        <w:jc w:val="both"/>
        <w:rPr>
          <w:rFonts w:ascii="Arial" w:hAnsi="Arial" w:cs="Arial"/>
          <w:sz w:val="20"/>
          <w:szCs w:val="20"/>
        </w:rPr>
      </w:pPr>
      <w:r w:rsidRPr="00284779">
        <w:rPr>
          <w:rFonts w:ascii="Arial" w:hAnsi="Arial" w:cs="Arial"/>
          <w:sz w:val="20"/>
          <w:szCs w:val="20"/>
        </w:rPr>
        <w:t>Environ 54 330 m² dédiés aux logements, dont :</w:t>
      </w:r>
    </w:p>
    <w:p w14:paraId="668033F9" w14:textId="77777777" w:rsidR="00284779" w:rsidRPr="00284779" w:rsidRDefault="00284779" w:rsidP="00911F9C">
      <w:pPr>
        <w:numPr>
          <w:ilvl w:val="1"/>
          <w:numId w:val="2"/>
        </w:numPr>
        <w:spacing w:before="40" w:after="0" w:line="240" w:lineRule="auto"/>
        <w:ind w:left="426" w:hanging="284"/>
        <w:jc w:val="both"/>
        <w:rPr>
          <w:rFonts w:ascii="Arial" w:hAnsi="Arial" w:cs="Arial"/>
          <w:sz w:val="20"/>
          <w:szCs w:val="20"/>
        </w:rPr>
      </w:pPr>
      <w:r w:rsidRPr="00284779">
        <w:rPr>
          <w:rFonts w:ascii="Arial" w:hAnsi="Arial" w:cs="Arial"/>
          <w:sz w:val="20"/>
          <w:szCs w:val="20"/>
        </w:rPr>
        <w:t xml:space="preserve">4 700 m² dédiés à la reconstruction sur site d’une résidence sociale </w:t>
      </w:r>
      <w:proofErr w:type="spellStart"/>
      <w:r w:rsidRPr="00284779">
        <w:rPr>
          <w:rFonts w:ascii="Arial" w:hAnsi="Arial" w:cs="Arial"/>
          <w:sz w:val="20"/>
          <w:szCs w:val="20"/>
        </w:rPr>
        <w:t>Coallia</w:t>
      </w:r>
      <w:proofErr w:type="spellEnd"/>
      <w:r w:rsidRPr="00284779">
        <w:rPr>
          <w:rFonts w:ascii="Arial" w:hAnsi="Arial" w:cs="Arial"/>
          <w:sz w:val="20"/>
          <w:szCs w:val="20"/>
        </w:rPr>
        <w:t>, soit 175 logements,</w:t>
      </w:r>
    </w:p>
    <w:p w14:paraId="5F56BF88" w14:textId="77777777" w:rsidR="00284779" w:rsidRPr="00284779" w:rsidRDefault="00284779" w:rsidP="00911F9C">
      <w:pPr>
        <w:numPr>
          <w:ilvl w:val="1"/>
          <w:numId w:val="2"/>
        </w:numPr>
        <w:spacing w:before="40" w:after="0" w:line="240" w:lineRule="auto"/>
        <w:ind w:left="426" w:hanging="284"/>
        <w:jc w:val="both"/>
        <w:rPr>
          <w:rFonts w:ascii="Arial" w:hAnsi="Arial" w:cs="Arial"/>
          <w:sz w:val="20"/>
          <w:szCs w:val="20"/>
        </w:rPr>
      </w:pPr>
      <w:r w:rsidRPr="00284779">
        <w:rPr>
          <w:rFonts w:ascii="Arial" w:hAnsi="Arial" w:cs="Arial"/>
          <w:sz w:val="20"/>
          <w:szCs w:val="20"/>
        </w:rPr>
        <w:t>3 200 m² représentant 50 logements, réservés pour la reconstitution de logements sociaux démolis sur le secteur de Lallier,</w:t>
      </w:r>
    </w:p>
    <w:p w14:paraId="1DFEA9B6" w14:textId="77777777" w:rsidR="00284779" w:rsidRPr="00284779" w:rsidRDefault="00284779" w:rsidP="00911F9C">
      <w:pPr>
        <w:numPr>
          <w:ilvl w:val="1"/>
          <w:numId w:val="2"/>
        </w:numPr>
        <w:spacing w:before="40" w:after="0" w:line="240" w:lineRule="auto"/>
        <w:ind w:left="426" w:hanging="284"/>
        <w:jc w:val="both"/>
        <w:rPr>
          <w:rFonts w:ascii="Arial" w:hAnsi="Arial" w:cs="Arial"/>
          <w:sz w:val="20"/>
          <w:szCs w:val="20"/>
        </w:rPr>
      </w:pPr>
      <w:r w:rsidRPr="00284779">
        <w:rPr>
          <w:rFonts w:ascii="Arial" w:hAnsi="Arial" w:cs="Arial"/>
          <w:sz w:val="20"/>
          <w:szCs w:val="20"/>
        </w:rPr>
        <w:t>6 700 m², représentant environ 120 logements pour une résidence service seniors (RSS), ces logements seront d’une surface moyenne de 45 m².</w:t>
      </w:r>
    </w:p>
    <w:p w14:paraId="11A9989D" w14:textId="77777777" w:rsidR="00284779" w:rsidRPr="00284779" w:rsidRDefault="00284779" w:rsidP="00911F9C">
      <w:pPr>
        <w:numPr>
          <w:ilvl w:val="0"/>
          <w:numId w:val="3"/>
        </w:numPr>
        <w:spacing w:before="80" w:after="0" w:line="240" w:lineRule="auto"/>
        <w:ind w:left="142" w:hanging="142"/>
        <w:jc w:val="both"/>
        <w:rPr>
          <w:rFonts w:ascii="Arial" w:hAnsi="Arial" w:cs="Arial"/>
          <w:sz w:val="20"/>
          <w:szCs w:val="20"/>
        </w:rPr>
      </w:pPr>
      <w:r w:rsidRPr="00284779">
        <w:rPr>
          <w:rFonts w:ascii="Arial" w:hAnsi="Arial" w:cs="Arial"/>
          <w:sz w:val="20"/>
          <w:szCs w:val="20"/>
        </w:rPr>
        <w:t xml:space="preserve">39 730 m² dédiés aux programmes de logement en accession et intermédiaires </w:t>
      </w:r>
    </w:p>
    <w:p w14:paraId="545F9096" w14:textId="77777777" w:rsidR="00284779" w:rsidRPr="00284779" w:rsidRDefault="00284779" w:rsidP="00911F9C">
      <w:pPr>
        <w:numPr>
          <w:ilvl w:val="0"/>
          <w:numId w:val="3"/>
        </w:numPr>
        <w:spacing w:before="80" w:after="0" w:line="240" w:lineRule="auto"/>
        <w:ind w:left="142" w:hanging="142"/>
        <w:jc w:val="both"/>
        <w:rPr>
          <w:rFonts w:ascii="Arial" w:hAnsi="Arial" w:cs="Arial"/>
          <w:sz w:val="20"/>
          <w:szCs w:val="20"/>
        </w:rPr>
      </w:pPr>
      <w:r w:rsidRPr="00284779">
        <w:rPr>
          <w:rFonts w:ascii="Arial" w:hAnsi="Arial" w:cs="Arial"/>
          <w:sz w:val="20"/>
          <w:szCs w:val="20"/>
        </w:rPr>
        <w:t>Environ 1 800 m² d’activités économiques et commerciales qui se situeront essentiellement en pied d’immeuble, autour de la nouvelle place à réaliser (à l’angle de la rue Paul Hochart et de la RD7) et le long de la RD 7 ;</w:t>
      </w:r>
    </w:p>
    <w:p w14:paraId="74658407" w14:textId="77777777" w:rsidR="00284779" w:rsidRPr="00284779" w:rsidRDefault="00284779" w:rsidP="00911F9C">
      <w:pPr>
        <w:numPr>
          <w:ilvl w:val="0"/>
          <w:numId w:val="3"/>
        </w:numPr>
        <w:spacing w:before="80" w:after="0" w:line="240" w:lineRule="auto"/>
        <w:ind w:left="142" w:hanging="142"/>
        <w:jc w:val="both"/>
        <w:rPr>
          <w:rFonts w:ascii="Arial" w:hAnsi="Arial" w:cs="Arial"/>
          <w:sz w:val="20"/>
          <w:szCs w:val="20"/>
        </w:rPr>
      </w:pPr>
      <w:r w:rsidRPr="00284779">
        <w:rPr>
          <w:rFonts w:ascii="Arial" w:hAnsi="Arial" w:cs="Arial"/>
          <w:sz w:val="20"/>
          <w:szCs w:val="20"/>
        </w:rPr>
        <w:t xml:space="preserve">4 710 m² dédiés à la création d’un groupe scolaire de niveaux maternelle et élémentaire, d’une capacité de 25 classes (3 650 m²) et d’un équipement sportif (1 060 m²). </w:t>
      </w:r>
    </w:p>
    <w:p w14:paraId="552388EE" w14:textId="77777777" w:rsidR="00284779" w:rsidRPr="00284779" w:rsidRDefault="00284779" w:rsidP="00911F9C">
      <w:pPr>
        <w:numPr>
          <w:ilvl w:val="0"/>
          <w:numId w:val="3"/>
        </w:numPr>
        <w:spacing w:before="80" w:after="0" w:line="240" w:lineRule="auto"/>
        <w:ind w:left="142" w:hanging="142"/>
        <w:jc w:val="both"/>
        <w:rPr>
          <w:rFonts w:ascii="Arial" w:hAnsi="Arial" w:cs="Arial"/>
          <w:sz w:val="20"/>
          <w:szCs w:val="20"/>
        </w:rPr>
      </w:pPr>
      <w:r w:rsidRPr="00284779">
        <w:rPr>
          <w:rFonts w:ascii="Arial" w:hAnsi="Arial" w:cs="Arial"/>
          <w:sz w:val="20"/>
          <w:szCs w:val="20"/>
        </w:rPr>
        <w:t xml:space="preserve">Une salle polyvalente de 160 m² sera située dans le lot 3 (ce local sera réalisé en VEFA et aménagé par l’Aménageur). </w:t>
      </w:r>
    </w:p>
    <w:p w14:paraId="3B421BC9" w14:textId="77777777" w:rsidR="00284779" w:rsidRPr="00284779" w:rsidRDefault="00284779" w:rsidP="00911F9C">
      <w:pPr>
        <w:numPr>
          <w:ilvl w:val="0"/>
          <w:numId w:val="3"/>
        </w:numPr>
        <w:spacing w:before="80" w:after="0" w:line="240" w:lineRule="auto"/>
        <w:ind w:left="142" w:hanging="142"/>
        <w:jc w:val="both"/>
        <w:rPr>
          <w:rFonts w:ascii="Arial" w:hAnsi="Arial" w:cs="Arial"/>
          <w:sz w:val="20"/>
          <w:szCs w:val="20"/>
        </w:rPr>
      </w:pPr>
      <w:r w:rsidRPr="00284779">
        <w:rPr>
          <w:rFonts w:ascii="Arial" w:hAnsi="Arial" w:cs="Arial"/>
          <w:sz w:val="20"/>
          <w:szCs w:val="20"/>
        </w:rPr>
        <w:t>Un parking souterrain public d’environ 100 places.</w:t>
      </w:r>
    </w:p>
    <w:p w14:paraId="6DF4E748" w14:textId="3BCA9E24" w:rsidR="00284779" w:rsidRPr="00284779" w:rsidRDefault="00284779" w:rsidP="00911F9C">
      <w:pPr>
        <w:spacing w:before="200" w:after="0" w:line="240" w:lineRule="auto"/>
        <w:jc w:val="both"/>
        <w:rPr>
          <w:rFonts w:ascii="Arial" w:hAnsi="Arial" w:cs="Arial"/>
          <w:b/>
          <w:sz w:val="20"/>
          <w:szCs w:val="20"/>
        </w:rPr>
      </w:pPr>
      <w:r w:rsidRPr="00284779">
        <w:rPr>
          <w:rFonts w:ascii="Arial" w:hAnsi="Arial" w:cs="Arial"/>
          <w:b/>
          <w:sz w:val="20"/>
          <w:szCs w:val="20"/>
        </w:rPr>
        <w:t>Les modalités prévisionnelles de financement, échelonnées dans le temps</w:t>
      </w:r>
    </w:p>
    <w:p w14:paraId="7561B541" w14:textId="52738E3D" w:rsidR="00284779" w:rsidRPr="00284779" w:rsidRDefault="00284779" w:rsidP="00911F9C">
      <w:pPr>
        <w:spacing w:before="60" w:after="0" w:line="240" w:lineRule="auto"/>
        <w:jc w:val="both"/>
        <w:rPr>
          <w:rFonts w:ascii="Arial" w:hAnsi="Arial" w:cs="Arial"/>
          <w:sz w:val="20"/>
          <w:szCs w:val="20"/>
        </w:rPr>
      </w:pPr>
      <w:r w:rsidRPr="00284779">
        <w:rPr>
          <w:rFonts w:ascii="Arial" w:hAnsi="Arial" w:cs="Arial"/>
          <w:sz w:val="20"/>
          <w:szCs w:val="20"/>
        </w:rPr>
        <w:t>La ZAC est incluse dans le périmètre de la concession d’aménagement du secteur Paul Hochart qui permet le financement des aménagements et équipements publics, pour partie, par la vente de charges foncières et par une participation de la ville à ces équipements. L’opération dispose également de subventions de l’ANRU et de la Région Ile de France.</w:t>
      </w:r>
    </w:p>
    <w:p w14:paraId="40737F31" w14:textId="77777777" w:rsidR="00284779" w:rsidRPr="00284779" w:rsidRDefault="00284779" w:rsidP="00911F9C">
      <w:pPr>
        <w:spacing w:before="80" w:after="0" w:line="240" w:lineRule="auto"/>
        <w:jc w:val="both"/>
        <w:rPr>
          <w:rFonts w:ascii="Arial" w:hAnsi="Arial" w:cs="Arial"/>
          <w:sz w:val="20"/>
          <w:szCs w:val="20"/>
        </w:rPr>
      </w:pPr>
      <w:r w:rsidRPr="00284779">
        <w:rPr>
          <w:rFonts w:ascii="Arial" w:hAnsi="Arial" w:cs="Arial"/>
          <w:sz w:val="20"/>
          <w:szCs w:val="20"/>
        </w:rPr>
        <w:t>Le bilan prévisionnel de la ZAC s’élève à ce jour à 70 807 000 euros. L’opération est financée de la manière suivante :</w:t>
      </w:r>
    </w:p>
    <w:p w14:paraId="29E348F4" w14:textId="77777777" w:rsidR="00284779" w:rsidRPr="00284779" w:rsidRDefault="00284779" w:rsidP="00911F9C">
      <w:pPr>
        <w:numPr>
          <w:ilvl w:val="0"/>
          <w:numId w:val="1"/>
        </w:numPr>
        <w:tabs>
          <w:tab w:val="clear" w:pos="720"/>
          <w:tab w:val="num" w:pos="142"/>
        </w:tabs>
        <w:spacing w:after="0" w:line="240" w:lineRule="auto"/>
        <w:ind w:hanging="720"/>
        <w:jc w:val="both"/>
        <w:rPr>
          <w:rFonts w:ascii="Arial" w:hAnsi="Arial" w:cs="Arial"/>
          <w:sz w:val="20"/>
          <w:szCs w:val="20"/>
        </w:rPr>
      </w:pPr>
      <w:r w:rsidRPr="00284779">
        <w:rPr>
          <w:rFonts w:ascii="Arial" w:hAnsi="Arial" w:cs="Arial"/>
          <w:sz w:val="20"/>
          <w:szCs w:val="20"/>
        </w:rPr>
        <w:t>La vente de charges foncières pour 60 887 K€</w:t>
      </w:r>
    </w:p>
    <w:p w14:paraId="0F727D6E" w14:textId="77777777" w:rsidR="00284779" w:rsidRPr="00284779" w:rsidRDefault="00284779" w:rsidP="00911F9C">
      <w:pPr>
        <w:numPr>
          <w:ilvl w:val="0"/>
          <w:numId w:val="1"/>
        </w:numPr>
        <w:tabs>
          <w:tab w:val="clear" w:pos="720"/>
          <w:tab w:val="num" w:pos="142"/>
        </w:tabs>
        <w:spacing w:after="0" w:line="240" w:lineRule="auto"/>
        <w:ind w:hanging="720"/>
        <w:jc w:val="both"/>
        <w:rPr>
          <w:rFonts w:ascii="Arial" w:hAnsi="Arial" w:cs="Arial"/>
          <w:sz w:val="20"/>
          <w:szCs w:val="20"/>
        </w:rPr>
      </w:pPr>
      <w:r w:rsidRPr="00284779">
        <w:rPr>
          <w:rFonts w:ascii="Arial" w:hAnsi="Arial" w:cs="Arial"/>
          <w:sz w:val="20"/>
          <w:szCs w:val="20"/>
        </w:rPr>
        <w:t>Une participation de la Ville aux équipements publics est prévue à hauteur de 7 000 K€.</w:t>
      </w:r>
    </w:p>
    <w:p w14:paraId="36428EB2" w14:textId="77777777" w:rsidR="00284779" w:rsidRPr="00284779" w:rsidRDefault="00284779" w:rsidP="00911F9C">
      <w:pPr>
        <w:numPr>
          <w:ilvl w:val="0"/>
          <w:numId w:val="1"/>
        </w:numPr>
        <w:tabs>
          <w:tab w:val="clear" w:pos="720"/>
          <w:tab w:val="num" w:pos="142"/>
        </w:tabs>
        <w:spacing w:after="0" w:line="240" w:lineRule="auto"/>
        <w:ind w:hanging="720"/>
        <w:jc w:val="both"/>
        <w:rPr>
          <w:rFonts w:ascii="Arial" w:hAnsi="Arial" w:cs="Arial"/>
          <w:sz w:val="20"/>
          <w:szCs w:val="20"/>
        </w:rPr>
      </w:pPr>
      <w:r w:rsidRPr="00284779">
        <w:rPr>
          <w:rFonts w:ascii="Arial" w:hAnsi="Arial" w:cs="Arial"/>
          <w:sz w:val="20"/>
          <w:szCs w:val="20"/>
        </w:rPr>
        <w:t xml:space="preserve">Des subventions (ANRU, Région) pour 2 920 K€ </w:t>
      </w:r>
    </w:p>
    <w:p w14:paraId="2420FB6E" w14:textId="4D6C5121" w:rsidR="00284779" w:rsidRPr="00284779" w:rsidRDefault="00284779" w:rsidP="00911F9C">
      <w:pPr>
        <w:spacing w:before="200" w:after="0" w:line="240" w:lineRule="auto"/>
        <w:jc w:val="both"/>
        <w:rPr>
          <w:rFonts w:ascii="Arial" w:hAnsi="Arial" w:cs="Arial"/>
          <w:b/>
          <w:sz w:val="20"/>
          <w:szCs w:val="20"/>
        </w:rPr>
      </w:pPr>
      <w:r w:rsidRPr="00284779">
        <w:rPr>
          <w:rFonts w:ascii="Arial" w:hAnsi="Arial" w:cs="Arial"/>
          <w:b/>
          <w:sz w:val="20"/>
          <w:szCs w:val="20"/>
        </w:rPr>
        <w:t>L’étude d’impact actualisée</w:t>
      </w:r>
    </w:p>
    <w:p w14:paraId="49275ADB" w14:textId="2B6E9B89" w:rsidR="00284779" w:rsidRPr="00284779" w:rsidRDefault="00284779" w:rsidP="00911F9C">
      <w:pPr>
        <w:spacing w:before="60" w:after="0" w:line="240" w:lineRule="auto"/>
        <w:jc w:val="both"/>
        <w:rPr>
          <w:rFonts w:ascii="Arial" w:hAnsi="Arial" w:cs="Arial"/>
          <w:sz w:val="20"/>
          <w:szCs w:val="20"/>
        </w:rPr>
      </w:pPr>
      <w:r w:rsidRPr="00284779">
        <w:rPr>
          <w:rFonts w:ascii="Arial" w:hAnsi="Arial" w:cs="Arial"/>
          <w:sz w:val="20"/>
          <w:szCs w:val="20"/>
        </w:rPr>
        <w:t xml:space="preserve">Sur la base du projet actualisé et au regard du premier avis formulé par la Mission Régionale d’Autorité Environnementale (MRAE) sur le dossier de création, l’étude d’impact a pu être complétée pour répondre aux problématiques de la pollution, de la gestion des eaux ou des ondes électromagnétiques. </w:t>
      </w:r>
    </w:p>
    <w:p w14:paraId="647B6E97" w14:textId="002D1B51" w:rsidR="00284779" w:rsidRPr="00284779" w:rsidRDefault="00284779" w:rsidP="00911F9C">
      <w:pPr>
        <w:spacing w:before="80" w:after="0" w:line="240" w:lineRule="auto"/>
        <w:jc w:val="both"/>
        <w:rPr>
          <w:rFonts w:ascii="Arial" w:hAnsi="Arial" w:cs="Arial"/>
          <w:sz w:val="20"/>
          <w:szCs w:val="20"/>
        </w:rPr>
      </w:pPr>
      <w:r w:rsidRPr="00284779">
        <w:rPr>
          <w:rFonts w:ascii="Arial" w:hAnsi="Arial" w:cs="Arial"/>
          <w:sz w:val="20"/>
          <w:szCs w:val="20"/>
        </w:rPr>
        <w:t>Cette étude d’impact complémentaire a été soumise à l’autorité environnementale qui a formulée un avis assorti de recommandations, le 30 juillet 2020.</w:t>
      </w:r>
    </w:p>
    <w:p w14:paraId="52576D8F" w14:textId="6522036C" w:rsidR="00284779" w:rsidRPr="00284779" w:rsidRDefault="00284779" w:rsidP="00911F9C">
      <w:pPr>
        <w:spacing w:before="80" w:after="0" w:line="240" w:lineRule="auto"/>
        <w:jc w:val="both"/>
        <w:rPr>
          <w:rFonts w:ascii="Arial" w:hAnsi="Arial" w:cs="Arial"/>
          <w:sz w:val="20"/>
          <w:szCs w:val="20"/>
        </w:rPr>
      </w:pPr>
      <w:r w:rsidRPr="00284779">
        <w:rPr>
          <w:rFonts w:ascii="Arial" w:hAnsi="Arial" w:cs="Arial"/>
          <w:sz w:val="20"/>
          <w:szCs w:val="20"/>
        </w:rPr>
        <w:t>Un mémoire en réponse a été rédigé afin de répondre aux préconisations ainsi qu’aux demandes d’études complémentaires émises par la Mission Régionale d’Autorité Environnementale. Les principales recommandations émises par la MRAE, ainsi que les réponses apportées dans le mémoire en réponse, sont listées ci-dessous :</w:t>
      </w:r>
    </w:p>
    <w:p w14:paraId="7F12EDF9" w14:textId="77777777" w:rsidR="00284779" w:rsidRPr="00284779" w:rsidRDefault="00284779" w:rsidP="00911F9C">
      <w:pPr>
        <w:numPr>
          <w:ilvl w:val="0"/>
          <w:numId w:val="1"/>
        </w:numPr>
        <w:tabs>
          <w:tab w:val="clear" w:pos="720"/>
          <w:tab w:val="left" w:pos="142"/>
        </w:tabs>
        <w:spacing w:before="120" w:after="0" w:line="240" w:lineRule="auto"/>
        <w:ind w:left="142" w:hanging="142"/>
        <w:jc w:val="both"/>
        <w:rPr>
          <w:rFonts w:ascii="Arial" w:hAnsi="Arial" w:cs="Arial"/>
          <w:i/>
          <w:sz w:val="20"/>
          <w:szCs w:val="20"/>
        </w:rPr>
      </w:pPr>
      <w:r w:rsidRPr="00284779">
        <w:rPr>
          <w:rFonts w:ascii="Arial" w:hAnsi="Arial" w:cs="Arial"/>
          <w:b/>
          <w:sz w:val="20"/>
          <w:szCs w:val="20"/>
        </w:rPr>
        <w:t>Pollutions des sols</w:t>
      </w:r>
      <w:r w:rsidRPr="00284779">
        <w:rPr>
          <w:rFonts w:ascii="Arial" w:hAnsi="Arial" w:cs="Arial"/>
          <w:sz w:val="20"/>
          <w:szCs w:val="20"/>
        </w:rPr>
        <w:t xml:space="preserve"> : </w:t>
      </w:r>
    </w:p>
    <w:p w14:paraId="1440604C" w14:textId="77777777" w:rsidR="00284779" w:rsidRPr="00284779" w:rsidRDefault="00284779" w:rsidP="00911F9C">
      <w:pPr>
        <w:spacing w:after="0" w:line="240" w:lineRule="auto"/>
        <w:ind w:left="142"/>
        <w:jc w:val="both"/>
        <w:rPr>
          <w:rFonts w:ascii="Arial" w:hAnsi="Arial" w:cs="Arial"/>
          <w:sz w:val="20"/>
          <w:szCs w:val="20"/>
        </w:rPr>
      </w:pPr>
      <w:r w:rsidRPr="00284779">
        <w:rPr>
          <w:rFonts w:ascii="Arial" w:hAnsi="Arial" w:cs="Arial"/>
          <w:sz w:val="20"/>
          <w:szCs w:val="20"/>
        </w:rPr>
        <w:t>Les études Evaluation Quantitative des Risques Sanitaires des lots 1, 2/3, 4 et 7/8 ont été réalisées. Ces dernières ont permis de prescrire les techniques constructives à mettre en œuvre (réalisation de vides sanitaires ventilés naturellement notamment) et garantissent la compatibilité de chaque lot avec les usages projetés (équipements publics, logements). Le lot 5 et 6 étant actuellement occupé, les sondages préalables à la réalisation de l’étude EQRS n’ont pu être effectués. Cette étude sera réalisée dès la libération des terrains.</w:t>
      </w:r>
    </w:p>
    <w:p w14:paraId="142452FA" w14:textId="7D05C2BC" w:rsidR="00284779" w:rsidRPr="00284779" w:rsidRDefault="00284779" w:rsidP="00911F9C">
      <w:pPr>
        <w:spacing w:after="0" w:line="240" w:lineRule="auto"/>
        <w:ind w:left="142"/>
        <w:jc w:val="both"/>
        <w:rPr>
          <w:rFonts w:ascii="Arial" w:hAnsi="Arial" w:cs="Arial"/>
          <w:sz w:val="20"/>
          <w:szCs w:val="20"/>
        </w:rPr>
      </w:pPr>
      <w:r w:rsidRPr="00284779">
        <w:rPr>
          <w:rFonts w:ascii="Arial" w:hAnsi="Arial" w:cs="Arial"/>
          <w:sz w:val="20"/>
          <w:szCs w:val="20"/>
        </w:rPr>
        <w:t xml:space="preserve">Afin de pallier </w:t>
      </w:r>
      <w:proofErr w:type="gramStart"/>
      <w:r w:rsidRPr="00284779">
        <w:rPr>
          <w:rFonts w:ascii="Arial" w:hAnsi="Arial" w:cs="Arial"/>
          <w:sz w:val="20"/>
          <w:szCs w:val="20"/>
        </w:rPr>
        <w:t>au</w:t>
      </w:r>
      <w:proofErr w:type="gramEnd"/>
      <w:r w:rsidRPr="00284779">
        <w:rPr>
          <w:rFonts w:ascii="Arial" w:hAnsi="Arial" w:cs="Arial"/>
          <w:sz w:val="20"/>
          <w:szCs w:val="20"/>
        </w:rPr>
        <w:t xml:space="preserve"> risque d’ingestion de terres polluées, toutes les futures zones d’espaces verts, jardins privatifs présentant des anomalies seront recouvertes par 50 cm à 1m de terre végétale saine supprimant le risque par ingestion et/ou contact direct. </w:t>
      </w:r>
    </w:p>
    <w:p w14:paraId="508FFE56" w14:textId="77777777" w:rsidR="00284779" w:rsidRPr="00284779" w:rsidRDefault="00284779" w:rsidP="00911F9C">
      <w:pPr>
        <w:numPr>
          <w:ilvl w:val="0"/>
          <w:numId w:val="1"/>
        </w:numPr>
        <w:tabs>
          <w:tab w:val="clear" w:pos="720"/>
          <w:tab w:val="num" w:pos="0"/>
          <w:tab w:val="left" w:pos="142"/>
        </w:tabs>
        <w:spacing w:before="120" w:after="0" w:line="240" w:lineRule="auto"/>
        <w:ind w:hanging="720"/>
        <w:jc w:val="both"/>
        <w:rPr>
          <w:rFonts w:ascii="Arial" w:hAnsi="Arial" w:cs="Arial"/>
          <w:sz w:val="20"/>
          <w:szCs w:val="20"/>
        </w:rPr>
      </w:pPr>
      <w:r w:rsidRPr="00284779">
        <w:rPr>
          <w:rFonts w:ascii="Arial" w:hAnsi="Arial" w:cs="Arial"/>
          <w:b/>
          <w:sz w:val="20"/>
          <w:szCs w:val="20"/>
        </w:rPr>
        <w:t>Gestion des eaux de pluie </w:t>
      </w:r>
      <w:r w:rsidRPr="00284779">
        <w:rPr>
          <w:rFonts w:ascii="Arial" w:hAnsi="Arial" w:cs="Arial"/>
          <w:sz w:val="20"/>
          <w:szCs w:val="20"/>
        </w:rPr>
        <w:t xml:space="preserve">: </w:t>
      </w:r>
    </w:p>
    <w:p w14:paraId="57C6E5E5" w14:textId="4D87D8DA" w:rsidR="00284779" w:rsidRPr="00284779" w:rsidRDefault="00284779" w:rsidP="00911F9C">
      <w:pPr>
        <w:spacing w:after="0" w:line="240" w:lineRule="auto"/>
        <w:ind w:left="142"/>
        <w:jc w:val="both"/>
        <w:rPr>
          <w:rFonts w:ascii="Arial" w:hAnsi="Arial" w:cs="Arial"/>
          <w:sz w:val="20"/>
          <w:szCs w:val="20"/>
        </w:rPr>
      </w:pPr>
      <w:r w:rsidRPr="00284779">
        <w:rPr>
          <w:rFonts w:ascii="Arial" w:hAnsi="Arial" w:cs="Arial"/>
          <w:sz w:val="20"/>
          <w:szCs w:val="20"/>
        </w:rPr>
        <w:t>La gestion des eaux de pluies sera assurée à la parcelle pour les pluies d’occurrence décennales. Les toitures terrasses, les surfaces de pleines terres dans les parties privatives et les matériaux poreux sur 15 à 30% de l’espace publics, permettront d’atteindre cet objectif. Pour les ouvrages infiltrant de gestion des eaux pluviales, les zones polluées seront évitées dans la mesure du possible et les surfaces infiltrantes concernées par la pollution devront être purgées, afin d’éviter toute migration des polluants vers la nappe.</w:t>
      </w:r>
    </w:p>
    <w:p w14:paraId="046E5C42" w14:textId="77777777" w:rsidR="00284779" w:rsidRPr="00284779" w:rsidRDefault="00284779" w:rsidP="00911F9C">
      <w:pPr>
        <w:numPr>
          <w:ilvl w:val="0"/>
          <w:numId w:val="1"/>
        </w:numPr>
        <w:tabs>
          <w:tab w:val="clear" w:pos="720"/>
          <w:tab w:val="left" w:pos="142"/>
        </w:tabs>
        <w:spacing w:before="120" w:after="0" w:line="240" w:lineRule="auto"/>
        <w:ind w:left="142" w:hanging="142"/>
        <w:jc w:val="both"/>
        <w:rPr>
          <w:rFonts w:ascii="Arial" w:hAnsi="Arial" w:cs="Arial"/>
          <w:sz w:val="20"/>
          <w:szCs w:val="20"/>
        </w:rPr>
      </w:pPr>
      <w:r w:rsidRPr="00284779">
        <w:rPr>
          <w:rFonts w:ascii="Arial" w:hAnsi="Arial" w:cs="Arial"/>
          <w:b/>
          <w:sz w:val="20"/>
          <w:szCs w:val="20"/>
        </w:rPr>
        <w:t>Analyse paysagère :</w:t>
      </w:r>
      <w:r w:rsidRPr="00284779">
        <w:rPr>
          <w:rFonts w:ascii="Arial" w:hAnsi="Arial" w:cs="Arial"/>
          <w:sz w:val="20"/>
          <w:szCs w:val="20"/>
        </w:rPr>
        <w:t xml:space="preserve"> Des analyses et études complémentaires liées au nouveau plan masse et à son analyse paysagère, ont été réalisées. Ces dernières comprennent une étude sur les ombres portées de l’ensemble des constructions du futur quartier. </w:t>
      </w:r>
    </w:p>
    <w:p w14:paraId="68B8385D" w14:textId="5CA3BD00" w:rsidR="00284779" w:rsidRDefault="00284779" w:rsidP="00911F9C">
      <w:pPr>
        <w:numPr>
          <w:ilvl w:val="0"/>
          <w:numId w:val="1"/>
        </w:numPr>
        <w:tabs>
          <w:tab w:val="clear" w:pos="720"/>
          <w:tab w:val="left" w:pos="142"/>
        </w:tabs>
        <w:spacing w:before="120" w:after="0" w:line="240" w:lineRule="auto"/>
        <w:ind w:left="142" w:hanging="142"/>
        <w:jc w:val="both"/>
        <w:rPr>
          <w:rFonts w:ascii="Arial" w:hAnsi="Arial" w:cs="Arial"/>
          <w:sz w:val="20"/>
          <w:szCs w:val="20"/>
        </w:rPr>
      </w:pPr>
      <w:r w:rsidRPr="00284779">
        <w:rPr>
          <w:rFonts w:ascii="Arial" w:hAnsi="Arial" w:cs="Arial"/>
          <w:b/>
          <w:sz w:val="20"/>
          <w:szCs w:val="20"/>
        </w:rPr>
        <w:t xml:space="preserve">Nuisances sonores : </w:t>
      </w:r>
      <w:r w:rsidRPr="00284779">
        <w:rPr>
          <w:rFonts w:ascii="Arial" w:hAnsi="Arial" w:cs="Arial"/>
          <w:sz w:val="20"/>
          <w:szCs w:val="20"/>
        </w:rPr>
        <w:t xml:space="preserve">Afin de réduire l’exposition des résidents aux nuisances issues de la RD7 mais aussi de la rue Paul Hochart, la réalisation de logements en rez-de-chaussée a été proscrite </w:t>
      </w:r>
      <w:proofErr w:type="gramStart"/>
      <w:r w:rsidRPr="00284779">
        <w:rPr>
          <w:rFonts w:ascii="Arial" w:hAnsi="Arial" w:cs="Arial"/>
          <w:sz w:val="20"/>
          <w:szCs w:val="20"/>
        </w:rPr>
        <w:t>le</w:t>
      </w:r>
      <w:proofErr w:type="gramEnd"/>
      <w:r w:rsidRPr="00284779">
        <w:rPr>
          <w:rFonts w:ascii="Arial" w:hAnsi="Arial" w:cs="Arial"/>
          <w:sz w:val="20"/>
          <w:szCs w:val="20"/>
        </w:rPr>
        <w:t xml:space="preserve"> long de ces axes. Par ailleurs, le choix de conception du projet favorise la réalisation de logements traversant avec des chambres en intérieur d’îlot.  Enfin, concernant l’enveloppe du bâtiment, l’isolement vis-à-vis du bruit se fera par l’isolation des façades avec l’atteinte d’un niveau supérieur à la réglementation actuelle.</w:t>
      </w:r>
    </w:p>
    <w:p w14:paraId="7E572F55" w14:textId="77777777" w:rsidR="00284779" w:rsidRPr="00284779" w:rsidRDefault="00284779" w:rsidP="00911F9C">
      <w:pPr>
        <w:numPr>
          <w:ilvl w:val="0"/>
          <w:numId w:val="1"/>
        </w:numPr>
        <w:tabs>
          <w:tab w:val="clear" w:pos="720"/>
          <w:tab w:val="left" w:pos="142"/>
        </w:tabs>
        <w:spacing w:before="120" w:after="0" w:line="240" w:lineRule="auto"/>
        <w:ind w:left="142" w:hanging="142"/>
        <w:jc w:val="both"/>
        <w:rPr>
          <w:rFonts w:ascii="Arial" w:hAnsi="Arial" w:cs="Arial"/>
          <w:sz w:val="20"/>
          <w:szCs w:val="20"/>
        </w:rPr>
      </w:pPr>
      <w:r w:rsidRPr="00284779">
        <w:rPr>
          <w:rFonts w:ascii="Arial" w:hAnsi="Arial" w:cs="Arial"/>
          <w:b/>
          <w:sz w:val="20"/>
          <w:szCs w:val="20"/>
        </w:rPr>
        <w:t>Ilots de chaleur</w:t>
      </w:r>
      <w:r w:rsidRPr="00284779">
        <w:rPr>
          <w:rFonts w:ascii="Arial" w:hAnsi="Arial" w:cs="Arial"/>
          <w:sz w:val="20"/>
          <w:szCs w:val="20"/>
        </w:rPr>
        <w:t> : des principes d’aménagement visant à limiter les effets de chaleur ont été adoptés : 50% de toitures végétalisées, 15 à 30% des espaces publics seront recouverts de revêtement semi-perméables en cohérence avec le plan de gestion, 20% de pleine-terre par lots.</w:t>
      </w:r>
    </w:p>
    <w:p w14:paraId="71BFD121" w14:textId="77777777" w:rsidR="00284779" w:rsidRPr="00284779" w:rsidRDefault="00284779" w:rsidP="00911F9C">
      <w:pPr>
        <w:pStyle w:val="Paragraphedeliste"/>
        <w:ind w:left="142"/>
        <w:jc w:val="both"/>
        <w:rPr>
          <w:rFonts w:ascii="Arial" w:hAnsi="Arial" w:cs="Arial"/>
          <w:sz w:val="20"/>
          <w:szCs w:val="20"/>
        </w:rPr>
      </w:pPr>
      <w:r w:rsidRPr="00284779">
        <w:rPr>
          <w:rFonts w:ascii="Arial" w:hAnsi="Arial" w:cs="Arial"/>
          <w:sz w:val="20"/>
          <w:szCs w:val="20"/>
        </w:rPr>
        <w:t>Les formes architecturales retenues (ilot semi ouvert avec des failles et des hauteurs variées) visent également à limiter ce phénomène en créant des ruptures dans les fronts bâtis et en facilitant ainsi la circulation de l’air.</w:t>
      </w:r>
    </w:p>
    <w:p w14:paraId="729618C6" w14:textId="77777777" w:rsidR="00284779" w:rsidRPr="00284779" w:rsidRDefault="00284779" w:rsidP="00911F9C">
      <w:pPr>
        <w:spacing w:before="120" w:after="0" w:line="240" w:lineRule="auto"/>
        <w:jc w:val="both"/>
        <w:rPr>
          <w:rFonts w:ascii="Arial" w:hAnsi="Arial" w:cs="Arial"/>
          <w:sz w:val="20"/>
          <w:szCs w:val="20"/>
        </w:rPr>
      </w:pPr>
      <w:r w:rsidRPr="00284779">
        <w:rPr>
          <w:rFonts w:ascii="Arial" w:hAnsi="Arial" w:cs="Arial"/>
          <w:sz w:val="20"/>
          <w:szCs w:val="20"/>
        </w:rPr>
        <w:t>L’ensemble de ces documents (dossier de réalisation, étude d’impact complémentaire, mémoire en réponses notamment) a été soumis à participation du public du 10 septembre au 11 octobre inclus. Une synthèse ainsi qu’un bilan des observations émises ont été réalisés et font l’objet d’une délibération spécifique.</w:t>
      </w:r>
    </w:p>
    <w:p w14:paraId="0341609D" w14:textId="77777777" w:rsidR="00284779" w:rsidRPr="00284779" w:rsidRDefault="00284779" w:rsidP="00911F9C">
      <w:pPr>
        <w:spacing w:before="120" w:after="0" w:line="240" w:lineRule="auto"/>
        <w:jc w:val="both"/>
        <w:rPr>
          <w:rFonts w:ascii="Arial" w:hAnsi="Arial" w:cs="Arial"/>
          <w:sz w:val="20"/>
          <w:szCs w:val="20"/>
        </w:rPr>
      </w:pPr>
      <w:r w:rsidRPr="00284779">
        <w:rPr>
          <w:rFonts w:ascii="Arial" w:hAnsi="Arial" w:cs="Arial"/>
          <w:sz w:val="20"/>
          <w:szCs w:val="20"/>
        </w:rPr>
        <w:t xml:space="preserve">La Ville de L’Haÿ-les-Roses a émis un avis favorable au dossier de réalisation de ZAC Entrée de Ville- Paul Hochart lors du Conseil Municipal du 5 novembre 2020. </w:t>
      </w:r>
    </w:p>
    <w:p w14:paraId="7E242419" w14:textId="77777777" w:rsidR="00284779" w:rsidRPr="00284779" w:rsidRDefault="00284779" w:rsidP="00911F9C">
      <w:pPr>
        <w:spacing w:before="120" w:after="0" w:line="240" w:lineRule="auto"/>
        <w:jc w:val="both"/>
        <w:rPr>
          <w:rFonts w:ascii="Arial" w:hAnsi="Arial" w:cs="Arial"/>
          <w:sz w:val="20"/>
          <w:szCs w:val="20"/>
        </w:rPr>
      </w:pPr>
      <w:r w:rsidRPr="00284779">
        <w:rPr>
          <w:rFonts w:ascii="Arial" w:hAnsi="Arial" w:cs="Arial"/>
          <w:sz w:val="20"/>
          <w:szCs w:val="20"/>
        </w:rPr>
        <w:t xml:space="preserve">Il est proposé au Conseil territorial de l’Etablissement Public Territorial Grand-Orly Seine Bièvre d’approuver le dossier de réalisation de la ZAC Entrée de ville - Paul Hochart, tel qu’il est présenté en annexe. </w:t>
      </w:r>
    </w:p>
    <w:p w14:paraId="74D73757" w14:textId="6F5D0945" w:rsidR="00E629B6" w:rsidRPr="000611AD" w:rsidRDefault="00E629B6" w:rsidP="00911F9C">
      <w:pPr>
        <w:spacing w:before="120" w:after="0" w:line="240" w:lineRule="auto"/>
        <w:rPr>
          <w:rFonts w:ascii="Arial" w:hAnsi="Arial" w:cs="Arial"/>
          <w:b/>
          <w:sz w:val="20"/>
          <w:szCs w:val="20"/>
        </w:rPr>
      </w:pPr>
    </w:p>
    <w:p w14:paraId="7F730780" w14:textId="5F26689F" w:rsidR="00E629B6" w:rsidRPr="000611AD" w:rsidRDefault="00E629B6" w:rsidP="00EE54ED">
      <w:pPr>
        <w:spacing w:after="0" w:line="240" w:lineRule="auto"/>
        <w:jc w:val="center"/>
        <w:rPr>
          <w:rFonts w:ascii="Arial" w:hAnsi="Arial" w:cs="Arial"/>
          <w:b/>
          <w:sz w:val="20"/>
          <w:szCs w:val="20"/>
        </w:rPr>
      </w:pPr>
      <w:r w:rsidRPr="000611AD">
        <w:rPr>
          <w:rFonts w:ascii="Arial" w:hAnsi="Arial" w:cs="Arial"/>
          <w:b/>
          <w:sz w:val="20"/>
          <w:szCs w:val="20"/>
        </w:rPr>
        <w:t>PROJET DE DELIBERATION</w:t>
      </w:r>
    </w:p>
    <w:p w14:paraId="7AF3C649" w14:textId="77777777" w:rsidR="00E629B6" w:rsidRPr="000611AD" w:rsidRDefault="00E629B6" w:rsidP="00EE54ED">
      <w:pPr>
        <w:spacing w:after="0" w:line="240" w:lineRule="auto"/>
        <w:rPr>
          <w:rFonts w:ascii="Arial" w:hAnsi="Arial" w:cs="Arial"/>
          <w:b/>
          <w:sz w:val="20"/>
          <w:szCs w:val="20"/>
        </w:rPr>
      </w:pPr>
    </w:p>
    <w:p w14:paraId="750AEA68" w14:textId="77777777" w:rsidR="00E629B6" w:rsidRPr="000611AD" w:rsidRDefault="00E629B6" w:rsidP="00DD177D">
      <w:pPr>
        <w:spacing w:before="120" w:after="0" w:line="240" w:lineRule="auto"/>
        <w:jc w:val="both"/>
        <w:rPr>
          <w:rFonts w:ascii="Arial" w:hAnsi="Arial" w:cs="Arial"/>
          <w:sz w:val="20"/>
          <w:szCs w:val="20"/>
        </w:rPr>
      </w:pPr>
      <w:r w:rsidRPr="000611AD">
        <w:rPr>
          <w:rFonts w:ascii="Arial" w:hAnsi="Arial" w:cs="Arial"/>
          <w:b/>
          <w:sz w:val="20"/>
          <w:szCs w:val="20"/>
        </w:rPr>
        <w:t>Vu</w:t>
      </w:r>
      <w:r w:rsidRPr="000611AD">
        <w:rPr>
          <w:rFonts w:ascii="Arial" w:hAnsi="Arial" w:cs="Arial"/>
          <w:sz w:val="20"/>
          <w:szCs w:val="20"/>
        </w:rPr>
        <w:t xml:space="preserve"> le Code Général des Collectivités Territoriales et notamment ses articles L5211-9 et L5211-10 et L5219-2 et suivants ;</w:t>
      </w:r>
    </w:p>
    <w:p w14:paraId="682A23D7" w14:textId="77777777" w:rsidR="00B40803" w:rsidRPr="003E32E7" w:rsidRDefault="00B40803" w:rsidP="00911F9C">
      <w:pPr>
        <w:spacing w:before="140" w:after="0" w:line="240" w:lineRule="auto"/>
        <w:jc w:val="both"/>
        <w:rPr>
          <w:rFonts w:ascii="Arial" w:hAnsi="Arial"/>
          <w:sz w:val="20"/>
          <w:szCs w:val="20"/>
        </w:rPr>
      </w:pPr>
      <w:r w:rsidRPr="003E32E7">
        <w:rPr>
          <w:rStyle w:val="Style11Car"/>
          <w:b/>
          <w:bCs/>
          <w:sz w:val="20"/>
          <w:szCs w:val="20"/>
        </w:rPr>
        <w:t>Vu</w:t>
      </w:r>
      <w:r w:rsidRPr="003E32E7">
        <w:rPr>
          <w:rStyle w:val="Style11Car"/>
          <w:sz w:val="20"/>
          <w:szCs w:val="20"/>
        </w:rPr>
        <w:t xml:space="preserve"> </w:t>
      </w:r>
      <w:r w:rsidRPr="003E32E7">
        <w:rPr>
          <w:rFonts w:ascii="Arial" w:hAnsi="Arial"/>
          <w:sz w:val="20"/>
          <w:szCs w:val="20"/>
        </w:rPr>
        <w:t>le Code Général des Collectivités Territoriales et notamment son article L.2121-29</w:t>
      </w:r>
      <w:r>
        <w:rPr>
          <w:rFonts w:ascii="Arial" w:hAnsi="Arial"/>
          <w:sz w:val="20"/>
          <w:szCs w:val="20"/>
        </w:rPr>
        <w:t> ;</w:t>
      </w:r>
      <w:r w:rsidRPr="003E32E7">
        <w:rPr>
          <w:rFonts w:ascii="Arial" w:hAnsi="Arial"/>
          <w:sz w:val="20"/>
          <w:szCs w:val="20"/>
        </w:rPr>
        <w:t> </w:t>
      </w:r>
    </w:p>
    <w:p w14:paraId="33ADE74B" w14:textId="77777777" w:rsidR="00B40803" w:rsidRPr="003E32E7" w:rsidRDefault="00B40803" w:rsidP="00911F9C">
      <w:pPr>
        <w:spacing w:before="140" w:after="0" w:line="240" w:lineRule="auto"/>
        <w:jc w:val="both"/>
        <w:rPr>
          <w:rFonts w:ascii="Arial" w:hAnsi="Arial"/>
          <w:sz w:val="20"/>
          <w:szCs w:val="20"/>
        </w:rPr>
      </w:pPr>
      <w:r w:rsidRPr="003E32E7">
        <w:rPr>
          <w:rFonts w:ascii="Arial" w:hAnsi="Arial"/>
          <w:b/>
          <w:sz w:val="20"/>
          <w:szCs w:val="20"/>
        </w:rPr>
        <w:t>V</w:t>
      </w:r>
      <w:r>
        <w:rPr>
          <w:rFonts w:ascii="Arial" w:hAnsi="Arial"/>
          <w:b/>
          <w:sz w:val="20"/>
          <w:szCs w:val="20"/>
        </w:rPr>
        <w:t>u</w:t>
      </w:r>
      <w:r w:rsidRPr="003E32E7">
        <w:rPr>
          <w:rFonts w:ascii="Arial" w:hAnsi="Arial"/>
          <w:b/>
          <w:sz w:val="20"/>
          <w:szCs w:val="20"/>
        </w:rPr>
        <w:t xml:space="preserve"> </w:t>
      </w:r>
      <w:r w:rsidRPr="003E32E7">
        <w:rPr>
          <w:rFonts w:ascii="Arial" w:hAnsi="Arial"/>
          <w:sz w:val="20"/>
          <w:szCs w:val="20"/>
        </w:rPr>
        <w:t xml:space="preserve">le code de l’urbanisme et notamment ses articles L.311-1 et suivants et R.311-1 et suivants ;  </w:t>
      </w:r>
    </w:p>
    <w:p w14:paraId="318EE936" w14:textId="77777777" w:rsidR="00B40803" w:rsidRPr="003E32E7" w:rsidRDefault="00B40803" w:rsidP="00911F9C">
      <w:pPr>
        <w:spacing w:before="140" w:after="0" w:line="240" w:lineRule="auto"/>
        <w:jc w:val="both"/>
        <w:rPr>
          <w:rFonts w:ascii="Arial" w:hAnsi="Arial"/>
          <w:sz w:val="20"/>
          <w:szCs w:val="20"/>
        </w:rPr>
      </w:pPr>
      <w:r w:rsidRPr="003E32E7">
        <w:rPr>
          <w:rFonts w:ascii="Arial" w:hAnsi="Arial"/>
          <w:b/>
          <w:sz w:val="20"/>
          <w:szCs w:val="20"/>
        </w:rPr>
        <w:t>V</w:t>
      </w:r>
      <w:r>
        <w:rPr>
          <w:rFonts w:ascii="Arial" w:hAnsi="Arial"/>
          <w:b/>
          <w:sz w:val="20"/>
          <w:szCs w:val="20"/>
        </w:rPr>
        <w:t>u</w:t>
      </w:r>
      <w:r w:rsidRPr="003E32E7">
        <w:rPr>
          <w:rFonts w:ascii="Arial" w:hAnsi="Arial"/>
          <w:sz w:val="20"/>
          <w:szCs w:val="20"/>
        </w:rPr>
        <w:t xml:space="preserve"> le code de l’environnement et ses articles R.122-1 et suivants ;</w:t>
      </w:r>
    </w:p>
    <w:p w14:paraId="3ECF9CC8" w14:textId="77777777" w:rsidR="00E629B6" w:rsidRPr="000611AD" w:rsidRDefault="00E629B6" w:rsidP="00911F9C">
      <w:pPr>
        <w:autoSpaceDE w:val="0"/>
        <w:spacing w:before="140" w:after="0" w:line="240" w:lineRule="auto"/>
        <w:jc w:val="both"/>
        <w:rPr>
          <w:rFonts w:ascii="Arial" w:hAnsi="Arial" w:cs="Arial"/>
          <w:sz w:val="20"/>
          <w:szCs w:val="20"/>
        </w:rPr>
      </w:pPr>
      <w:r w:rsidRPr="000611AD">
        <w:rPr>
          <w:rFonts w:ascii="Arial" w:hAnsi="Arial" w:cs="Arial"/>
          <w:b/>
          <w:sz w:val="20"/>
          <w:szCs w:val="20"/>
        </w:rPr>
        <w:t>Vu</w:t>
      </w:r>
      <w:r w:rsidRPr="000611AD">
        <w:rPr>
          <w:rFonts w:ascii="Arial" w:hAnsi="Arial" w:cs="Arial"/>
          <w:sz w:val="20"/>
          <w:szCs w:val="20"/>
        </w:rPr>
        <w:t xml:space="preserve"> le décret n°2015-1665 du 11 décembre 2015 relatif à la métropole du Grand Paris </w:t>
      </w:r>
      <w:r w:rsidRPr="000611AD">
        <w:rPr>
          <w:rFonts w:ascii="Arial" w:hAnsi="Arial" w:cs="Arial"/>
          <w:sz w:val="20"/>
          <w:szCs w:val="20"/>
        </w:rPr>
        <w:br/>
        <w:t>et fixant le périmètre de l’établissement public territorial Grand-Orly Seine Bièvre dont le siège est à Vitry-sur-Seine ;</w:t>
      </w:r>
    </w:p>
    <w:p w14:paraId="192495AF" w14:textId="1F261199" w:rsidR="003E32E7" w:rsidRPr="003E32E7" w:rsidRDefault="003E32E7" w:rsidP="00911F9C">
      <w:pPr>
        <w:spacing w:before="140" w:after="0" w:line="240" w:lineRule="auto"/>
        <w:jc w:val="both"/>
        <w:rPr>
          <w:rFonts w:ascii="Arial" w:hAnsi="Arial"/>
          <w:sz w:val="20"/>
          <w:szCs w:val="20"/>
        </w:rPr>
      </w:pPr>
      <w:r w:rsidRPr="003E32E7">
        <w:rPr>
          <w:rFonts w:ascii="Arial" w:hAnsi="Arial"/>
          <w:b/>
          <w:sz w:val="20"/>
          <w:szCs w:val="20"/>
        </w:rPr>
        <w:t>V</w:t>
      </w:r>
      <w:r>
        <w:rPr>
          <w:rFonts w:ascii="Arial" w:hAnsi="Arial"/>
          <w:b/>
          <w:sz w:val="20"/>
          <w:szCs w:val="20"/>
        </w:rPr>
        <w:t>u</w:t>
      </w:r>
      <w:r w:rsidRPr="003E32E7">
        <w:rPr>
          <w:rFonts w:ascii="Arial" w:hAnsi="Arial"/>
          <w:sz w:val="20"/>
          <w:szCs w:val="20"/>
        </w:rPr>
        <w:t xml:space="preserve"> le PLU</w:t>
      </w:r>
      <w:r>
        <w:rPr>
          <w:rFonts w:ascii="Arial" w:hAnsi="Arial"/>
          <w:sz w:val="20"/>
          <w:szCs w:val="20"/>
        </w:rPr>
        <w:t xml:space="preserve"> de la Ville de L’Haÿ-les-Roses</w:t>
      </w:r>
      <w:r w:rsidRPr="003E32E7">
        <w:rPr>
          <w:rFonts w:ascii="Arial" w:hAnsi="Arial"/>
          <w:sz w:val="20"/>
          <w:szCs w:val="20"/>
        </w:rPr>
        <w:t xml:space="preserve"> approuvé le 26 septembre 2016 et ayant fait l’objet d’une modification simplifiée approuvée le 7 novembre 2017 ;</w:t>
      </w:r>
    </w:p>
    <w:p w14:paraId="29A4FFB3" w14:textId="14A9FD7B" w:rsidR="003E32E7" w:rsidRPr="003E32E7" w:rsidRDefault="003E32E7" w:rsidP="00911F9C">
      <w:pPr>
        <w:spacing w:before="140" w:after="0" w:line="240" w:lineRule="auto"/>
        <w:jc w:val="both"/>
        <w:rPr>
          <w:rFonts w:ascii="Arial" w:hAnsi="Arial"/>
          <w:sz w:val="20"/>
          <w:szCs w:val="20"/>
        </w:rPr>
      </w:pPr>
      <w:r w:rsidRPr="003E32E7">
        <w:rPr>
          <w:rFonts w:ascii="Arial" w:hAnsi="Arial"/>
          <w:b/>
          <w:sz w:val="20"/>
          <w:szCs w:val="20"/>
        </w:rPr>
        <w:t>V</w:t>
      </w:r>
      <w:r>
        <w:rPr>
          <w:rFonts w:ascii="Arial" w:hAnsi="Arial"/>
          <w:b/>
          <w:sz w:val="20"/>
          <w:szCs w:val="20"/>
        </w:rPr>
        <w:t xml:space="preserve">u </w:t>
      </w:r>
      <w:r w:rsidRPr="003E32E7">
        <w:rPr>
          <w:rFonts w:ascii="Arial" w:hAnsi="Arial"/>
          <w:sz w:val="20"/>
          <w:szCs w:val="20"/>
        </w:rPr>
        <w:t>la délibération du Conseil Territorial du 29 juin 2019 approuvant le bilan final de la concertation et de la mise à disposition de la ZAC Entrée de Ville – Paul Hochart</w:t>
      </w:r>
      <w:r w:rsidR="0058176B">
        <w:rPr>
          <w:rFonts w:ascii="Arial" w:hAnsi="Arial"/>
          <w:sz w:val="20"/>
          <w:szCs w:val="20"/>
        </w:rPr>
        <w:t> ;</w:t>
      </w:r>
    </w:p>
    <w:p w14:paraId="1C70D18B" w14:textId="46B3ACF4" w:rsidR="003E32E7" w:rsidRDefault="003E32E7" w:rsidP="00911F9C">
      <w:pPr>
        <w:spacing w:before="140" w:after="0" w:line="240" w:lineRule="auto"/>
        <w:jc w:val="both"/>
        <w:rPr>
          <w:rFonts w:ascii="Arial" w:hAnsi="Arial"/>
          <w:sz w:val="20"/>
          <w:szCs w:val="20"/>
        </w:rPr>
      </w:pPr>
      <w:r w:rsidRPr="003E32E7">
        <w:rPr>
          <w:rFonts w:ascii="Arial" w:hAnsi="Arial"/>
          <w:b/>
          <w:sz w:val="20"/>
          <w:szCs w:val="20"/>
        </w:rPr>
        <w:t>V</w:t>
      </w:r>
      <w:r>
        <w:rPr>
          <w:rFonts w:ascii="Arial" w:hAnsi="Arial"/>
          <w:b/>
          <w:sz w:val="20"/>
          <w:szCs w:val="20"/>
        </w:rPr>
        <w:t xml:space="preserve">u </w:t>
      </w:r>
      <w:r w:rsidRPr="003E32E7">
        <w:rPr>
          <w:rFonts w:ascii="Arial" w:hAnsi="Arial"/>
          <w:sz w:val="20"/>
          <w:szCs w:val="20"/>
        </w:rPr>
        <w:t>la délibération du Conseil Territorial du 29 juin 2019 approuvant le dossier de création de la ZAC Entrée de Ville- Paul Hochart ;</w:t>
      </w:r>
    </w:p>
    <w:p w14:paraId="75FEE8A6" w14:textId="4E0B5AC7" w:rsidR="00B40803" w:rsidRPr="003E32E7" w:rsidRDefault="00B40803" w:rsidP="00911F9C">
      <w:pPr>
        <w:spacing w:before="140" w:after="0" w:line="240" w:lineRule="auto"/>
        <w:jc w:val="both"/>
        <w:rPr>
          <w:rFonts w:ascii="Arial" w:hAnsi="Arial"/>
          <w:sz w:val="20"/>
          <w:szCs w:val="20"/>
        </w:rPr>
      </w:pPr>
      <w:r w:rsidRPr="003E32E7">
        <w:rPr>
          <w:rFonts w:ascii="Arial" w:hAnsi="Arial"/>
          <w:b/>
          <w:sz w:val="20"/>
          <w:szCs w:val="20"/>
        </w:rPr>
        <w:t>V</w:t>
      </w:r>
      <w:r>
        <w:rPr>
          <w:rFonts w:ascii="Arial" w:hAnsi="Arial"/>
          <w:b/>
          <w:sz w:val="20"/>
          <w:szCs w:val="20"/>
        </w:rPr>
        <w:t xml:space="preserve">u </w:t>
      </w:r>
      <w:r w:rsidRPr="003E32E7">
        <w:rPr>
          <w:rFonts w:ascii="Arial" w:hAnsi="Arial"/>
          <w:sz w:val="20"/>
          <w:szCs w:val="20"/>
        </w:rPr>
        <w:t xml:space="preserve">la délibération du Conseil Territorial du </w:t>
      </w:r>
      <w:r>
        <w:rPr>
          <w:rFonts w:ascii="Arial" w:hAnsi="Arial"/>
          <w:sz w:val="20"/>
          <w:szCs w:val="20"/>
        </w:rPr>
        <w:t>17 novembre 2020</w:t>
      </w:r>
      <w:r w:rsidRPr="003E32E7">
        <w:rPr>
          <w:rFonts w:ascii="Arial" w:hAnsi="Arial"/>
          <w:sz w:val="20"/>
          <w:szCs w:val="20"/>
        </w:rPr>
        <w:t xml:space="preserve"> approuvant </w:t>
      </w:r>
      <w:r>
        <w:rPr>
          <w:rFonts w:ascii="Arial" w:eastAsia="Times New Roman" w:hAnsi="Arial" w:cs="Arial"/>
          <w:noProof/>
          <w:sz w:val="20"/>
          <w:szCs w:val="20"/>
          <w:lang w:eastAsia="fr-FR"/>
        </w:rPr>
        <w:t>le</w:t>
      </w:r>
      <w:r w:rsidRPr="00B82969">
        <w:rPr>
          <w:rFonts w:ascii="Arial" w:eastAsia="Times New Roman" w:hAnsi="Arial" w:cs="Arial"/>
          <w:noProof/>
          <w:sz w:val="20"/>
          <w:szCs w:val="20"/>
          <w:lang w:eastAsia="fr-FR"/>
        </w:rPr>
        <w:t xml:space="preserve"> bilan de la mise à disposition du dossier de réalisation de ZAC et de son etude d’impact</w:t>
      </w:r>
      <w:r w:rsidRPr="003E32E7">
        <w:rPr>
          <w:rFonts w:ascii="Arial" w:hAnsi="Arial"/>
          <w:sz w:val="20"/>
          <w:szCs w:val="20"/>
        </w:rPr>
        <w:t> </w:t>
      </w:r>
      <w:r>
        <w:rPr>
          <w:rFonts w:ascii="Arial" w:hAnsi="Arial"/>
          <w:sz w:val="20"/>
          <w:szCs w:val="20"/>
        </w:rPr>
        <w:t>;</w:t>
      </w:r>
    </w:p>
    <w:p w14:paraId="0092CBE1" w14:textId="62EB8AED" w:rsidR="003E32E7" w:rsidRPr="003E32E7" w:rsidRDefault="003E32E7" w:rsidP="00911F9C">
      <w:pPr>
        <w:spacing w:before="140" w:after="0" w:line="240" w:lineRule="auto"/>
        <w:jc w:val="both"/>
        <w:rPr>
          <w:rFonts w:ascii="Arial" w:hAnsi="Arial"/>
          <w:sz w:val="20"/>
          <w:szCs w:val="20"/>
        </w:rPr>
      </w:pPr>
      <w:r w:rsidRPr="003E32E7">
        <w:rPr>
          <w:rFonts w:ascii="Arial" w:hAnsi="Arial"/>
          <w:b/>
          <w:sz w:val="20"/>
          <w:szCs w:val="20"/>
        </w:rPr>
        <w:t>V</w:t>
      </w:r>
      <w:r>
        <w:rPr>
          <w:rFonts w:ascii="Arial" w:hAnsi="Arial"/>
          <w:b/>
          <w:sz w:val="20"/>
          <w:szCs w:val="20"/>
        </w:rPr>
        <w:t xml:space="preserve">u </w:t>
      </w:r>
      <w:r w:rsidRPr="003E32E7">
        <w:rPr>
          <w:rFonts w:ascii="Arial" w:hAnsi="Arial"/>
          <w:sz w:val="20"/>
          <w:szCs w:val="20"/>
        </w:rPr>
        <w:t>le dossier de réalisation de ZAC ci-annexé ;</w:t>
      </w:r>
    </w:p>
    <w:p w14:paraId="4CA9469B" w14:textId="529988EC" w:rsidR="00153DBE" w:rsidRPr="003E32E7" w:rsidRDefault="002C27C1" w:rsidP="00911F9C">
      <w:pPr>
        <w:spacing w:before="140" w:after="0" w:line="240" w:lineRule="auto"/>
        <w:jc w:val="both"/>
        <w:rPr>
          <w:rFonts w:ascii="Arial" w:hAnsi="Arial"/>
          <w:sz w:val="20"/>
          <w:szCs w:val="20"/>
        </w:rPr>
      </w:pPr>
      <w:r>
        <w:rPr>
          <w:rFonts w:ascii="Arial" w:hAnsi="Arial"/>
          <w:b/>
          <w:sz w:val="20"/>
          <w:szCs w:val="20"/>
        </w:rPr>
        <w:t xml:space="preserve">Considérant </w:t>
      </w:r>
      <w:r>
        <w:rPr>
          <w:rFonts w:ascii="Arial" w:hAnsi="Arial"/>
          <w:bCs/>
          <w:sz w:val="20"/>
          <w:szCs w:val="20"/>
        </w:rPr>
        <w:t xml:space="preserve">que le dossier de réalisation de la ZAC, tel qu’il est annexé et ayant fait l’objet d’une étude d’impact est prêt à être approuvé ; </w:t>
      </w:r>
    </w:p>
    <w:p w14:paraId="15068A65" w14:textId="116DFC49" w:rsidR="00E629B6" w:rsidRPr="00B40803" w:rsidRDefault="00E629B6" w:rsidP="00911F9C">
      <w:pPr>
        <w:spacing w:before="140" w:after="0" w:line="240" w:lineRule="auto"/>
        <w:rPr>
          <w:rStyle w:val="Style11Car"/>
          <w:rFonts w:eastAsia="Times New Roman" w:cs="Arial"/>
          <w:noProof/>
          <w:sz w:val="20"/>
          <w:szCs w:val="20"/>
          <w:u w:val="single"/>
          <w:lang w:eastAsia="fr-FR"/>
        </w:rPr>
      </w:pPr>
      <w:r w:rsidRPr="000611AD">
        <w:rPr>
          <w:rStyle w:val="Style11Car"/>
          <w:b/>
          <w:sz w:val="20"/>
          <w:szCs w:val="20"/>
        </w:rPr>
        <w:t>Entendu</w:t>
      </w:r>
      <w:r w:rsidRPr="000611AD">
        <w:rPr>
          <w:rStyle w:val="Style11Car"/>
          <w:sz w:val="20"/>
          <w:szCs w:val="20"/>
        </w:rPr>
        <w:t xml:space="preserve"> le rapport de </w:t>
      </w:r>
      <w:sdt>
        <w:sdtPr>
          <w:rPr>
            <w:rStyle w:val="Style11Car"/>
            <w:sz w:val="20"/>
            <w:szCs w:val="20"/>
          </w:rPr>
          <w:id w:val="675773935"/>
          <w:placeholder>
            <w:docPart w:val="8CF00347DD5046589BF83B3A60A1B15C"/>
          </w:placeholder>
          <w:comboBox>
            <w:listItem w:value="Choisissez un élément."/>
            <w:listItem w:displayText="M. Fatah Aggoune" w:value="M. Fatah Aggoune"/>
            <w:listItem w:displayText="M. Pierre Bell-lloch" w:value="M. Pierre Bell-lloch"/>
            <w:listItem w:displayText="M. Imène Bencheikh" w:value="M. Imène Bencheikh"/>
            <w:listItem w:displayText="Mme Lamia Bensarseda" w:value="Mme Lamia Bensarseda"/>
            <w:listItem w:displayText="Mme Stéphanie Daumin" w:value="Mme Stéphanie Daumin"/>
            <w:listItem w:displayText="M. Clément Decrouy" w:value="M. Clément Decrouy"/>
            <w:listItem w:displayText="M. Jean-Marc Defremont" w:value="M. Jean-Marc Defremont"/>
            <w:listItem w:displayText="M. Richard Dell'Agnola" w:value="M. Richard Dell'Agnola"/>
            <w:listItem w:displayText="M. Jean-Marc Dufour" w:value="M. Jean-Marc Dufour"/>
            <w:listItem w:displayText="M. Philippe Gaudin " w:value="M. Philippe Gaudin "/>
            <w:listItem w:displayText="Mme ELise Gonzales" w:value="Mme ELise Gonzales"/>
            <w:listItem w:displayText="M. Eric Grillon" w:value="M. Eric Grillon"/>
            <w:listItem w:displayText="Monsieur Jean-Jacques Grousseau" w:value="Monsieur Jean-Jacques Grousseau"/>
            <w:listItem w:displayText="M. Ali Id Elouali" w:value="M. Ali Id Elouali"/>
            <w:listItem w:displayText="Mme Sophie Labrousse" w:value="Mme Sophie Labrousse"/>
            <w:listItem w:displayText="Monsieur Gilles Lafon" w:value="Monsieur Gilles Lafon"/>
            <w:listItem w:displayText="Mme Nathalie Lallier" w:value="Mme Nathalie Lallier"/>
            <w:listItem w:displayText="M. Jean-Luc Laurent" w:value="M. Jean-Luc Laurent"/>
            <w:listItem w:displayText="M. Michel Leprêtre" w:value="M. Michel Leprêtre"/>
            <w:listItem w:displayText="M. Romain Marchand" w:value="M. Romain Marchand"/>
            <w:listItem w:displayText="Monsieur Bruno Marcillaud" w:value="Monsieur Bruno Marcillaud"/>
            <w:listItem w:displayText="Mme Cécilia Vala" w:value="Mme Cécilia Vala"/>
            <w:listItem w:displayText="M. Camille Vielhescaze" w:value="M. Camille Vielhescaze"/>
            <w:listItem w:displayText="M. Jean-Marie Vilain" w:value="M. Jean-Marie Vilain"/>
            <w:listItem w:displayText="M. Métin Yavuz" w:value="M. Métin Yavuz"/>
          </w:comboBox>
        </w:sdtPr>
        <w:sdtEndPr>
          <w:rPr>
            <w:rStyle w:val="Style11Car"/>
          </w:rPr>
        </w:sdtEndPr>
        <w:sdtContent>
          <w:r w:rsidR="00625E58" w:rsidRPr="00B40803">
            <w:rPr>
              <w:rStyle w:val="Style11Car"/>
              <w:sz w:val="20"/>
              <w:szCs w:val="20"/>
            </w:rPr>
            <w:t>M. Romain Marchand</w:t>
          </w:r>
        </w:sdtContent>
      </w:sdt>
      <w:r w:rsidR="00DD177D" w:rsidRPr="00B40803">
        <w:rPr>
          <w:rStyle w:val="Style11Car"/>
          <w:sz w:val="20"/>
          <w:szCs w:val="20"/>
        </w:rPr>
        <w:t>;</w:t>
      </w:r>
    </w:p>
    <w:p w14:paraId="36F7EF40" w14:textId="77777777" w:rsidR="00E629B6" w:rsidRPr="000611AD" w:rsidRDefault="00E629B6" w:rsidP="00911F9C">
      <w:pPr>
        <w:spacing w:before="140" w:after="0" w:line="240" w:lineRule="auto"/>
        <w:rPr>
          <w:rStyle w:val="Style11Car"/>
          <w:sz w:val="20"/>
          <w:szCs w:val="20"/>
        </w:rPr>
      </w:pPr>
      <w:r w:rsidRPr="000611AD">
        <w:rPr>
          <w:rStyle w:val="Style11Car"/>
          <w:sz w:val="20"/>
          <w:szCs w:val="20"/>
        </w:rPr>
        <w:t xml:space="preserve">Sur proposition de Monsieur Le Président, </w:t>
      </w:r>
    </w:p>
    <w:p w14:paraId="60A24AAE" w14:textId="2CD05FFB" w:rsidR="00E629B6" w:rsidRDefault="00E629B6" w:rsidP="00B40803">
      <w:pPr>
        <w:spacing w:after="0" w:line="240" w:lineRule="auto"/>
        <w:rPr>
          <w:rFonts w:ascii="Arial" w:hAnsi="Arial" w:cs="Arial"/>
          <w:b/>
          <w:sz w:val="20"/>
          <w:szCs w:val="20"/>
        </w:rPr>
      </w:pPr>
    </w:p>
    <w:p w14:paraId="50FEDF46" w14:textId="5CC85805" w:rsidR="00911F9C" w:rsidRDefault="00911F9C" w:rsidP="00B40803">
      <w:pPr>
        <w:spacing w:after="0" w:line="240" w:lineRule="auto"/>
        <w:rPr>
          <w:rFonts w:ascii="Arial" w:hAnsi="Arial" w:cs="Arial"/>
          <w:b/>
          <w:sz w:val="20"/>
          <w:szCs w:val="20"/>
        </w:rPr>
      </w:pPr>
    </w:p>
    <w:p w14:paraId="0CE59E9F" w14:textId="6002F554" w:rsidR="00911F9C" w:rsidRDefault="00911F9C" w:rsidP="00B40803">
      <w:pPr>
        <w:spacing w:after="0" w:line="240" w:lineRule="auto"/>
        <w:rPr>
          <w:rFonts w:ascii="Arial" w:hAnsi="Arial" w:cs="Arial"/>
          <w:b/>
          <w:sz w:val="20"/>
          <w:szCs w:val="20"/>
        </w:rPr>
      </w:pPr>
    </w:p>
    <w:p w14:paraId="6C8A80DD" w14:textId="77777777" w:rsidR="00911F9C" w:rsidRPr="000611AD" w:rsidRDefault="00911F9C" w:rsidP="00B40803">
      <w:pPr>
        <w:spacing w:after="0" w:line="240" w:lineRule="auto"/>
        <w:rPr>
          <w:rFonts w:ascii="Arial" w:hAnsi="Arial" w:cs="Arial"/>
          <w:b/>
          <w:sz w:val="20"/>
          <w:szCs w:val="20"/>
        </w:rPr>
      </w:pPr>
    </w:p>
    <w:p w14:paraId="4D17ECA5" w14:textId="03FFD174" w:rsidR="00E629B6" w:rsidRPr="000611AD" w:rsidRDefault="00E629B6" w:rsidP="00B40803">
      <w:pPr>
        <w:spacing w:before="120" w:after="240" w:line="240" w:lineRule="auto"/>
        <w:jc w:val="center"/>
        <w:rPr>
          <w:rFonts w:ascii="Arial" w:hAnsi="Arial" w:cs="Arial"/>
          <w:b/>
          <w:sz w:val="20"/>
          <w:szCs w:val="20"/>
        </w:rPr>
      </w:pPr>
      <w:r w:rsidRPr="000611AD">
        <w:rPr>
          <w:rFonts w:ascii="Arial" w:hAnsi="Arial" w:cs="Arial"/>
          <w:b/>
          <w:sz w:val="20"/>
          <w:szCs w:val="20"/>
        </w:rPr>
        <w:t xml:space="preserve">Les membres du </w:t>
      </w:r>
      <w:sdt>
        <w:sdtPr>
          <w:rPr>
            <w:rStyle w:val="Style39"/>
            <w:sz w:val="20"/>
            <w:szCs w:val="20"/>
          </w:rPr>
          <w:id w:val="-1683270263"/>
          <w:placeholder>
            <w:docPart w:val="E18E9C1EE35242A2AC9C46F095A73551"/>
          </w:placeholder>
          <w:comboBox>
            <w:listItem w:value="Choisissez un élément."/>
            <w:listItem w:displayText="bureau territorial" w:value="bureau territorial"/>
            <w:listItem w:displayText="conseil territorial" w:value="conseil territorial"/>
          </w:comboBox>
        </w:sdtPr>
        <w:sdtEndPr>
          <w:rPr>
            <w:rStyle w:val="Style39"/>
          </w:rPr>
        </w:sdtEndPr>
        <w:sdtContent>
          <w:r w:rsidR="003E32E7">
            <w:rPr>
              <w:rStyle w:val="Style39"/>
              <w:sz w:val="20"/>
              <w:szCs w:val="20"/>
            </w:rPr>
            <w:t>conseil territorial</w:t>
          </w:r>
        </w:sdtContent>
      </w:sdt>
      <w:r w:rsidRPr="000611AD">
        <w:rPr>
          <w:rFonts w:ascii="Arial" w:hAnsi="Arial" w:cs="Arial"/>
          <w:b/>
          <w:sz w:val="20"/>
          <w:szCs w:val="20"/>
        </w:rPr>
        <w:t xml:space="preserve"> sont invités à délibérer afin de :</w:t>
      </w:r>
    </w:p>
    <w:p w14:paraId="030161EE" w14:textId="35737E78" w:rsidR="002C27C1" w:rsidRDefault="003E32E7" w:rsidP="00B40803">
      <w:pPr>
        <w:spacing w:before="120" w:after="0" w:line="240" w:lineRule="auto"/>
        <w:rPr>
          <w:rStyle w:val="Style13Car"/>
          <w:sz w:val="20"/>
          <w:szCs w:val="20"/>
        </w:rPr>
      </w:pPr>
      <w:r w:rsidRPr="003E32E7">
        <w:rPr>
          <w:rStyle w:val="Style13Car"/>
          <w:b/>
          <w:bCs/>
          <w:sz w:val="20"/>
          <w:szCs w:val="20"/>
        </w:rPr>
        <w:t>Approuve</w:t>
      </w:r>
      <w:r>
        <w:rPr>
          <w:rStyle w:val="Style13Car"/>
          <w:sz w:val="20"/>
          <w:szCs w:val="20"/>
        </w:rPr>
        <w:t xml:space="preserve">r le dossier de réalisation de la ZAC </w:t>
      </w:r>
      <w:r w:rsidR="00B40803">
        <w:rPr>
          <w:rStyle w:val="Style13Car"/>
          <w:sz w:val="20"/>
          <w:szCs w:val="20"/>
        </w:rPr>
        <w:t>"</w:t>
      </w:r>
      <w:r>
        <w:rPr>
          <w:rStyle w:val="Style13Car"/>
          <w:sz w:val="20"/>
          <w:szCs w:val="20"/>
        </w:rPr>
        <w:t>Entrée de ville- Paul Hochart</w:t>
      </w:r>
      <w:r w:rsidR="00B40803">
        <w:rPr>
          <w:rStyle w:val="Style13Car"/>
          <w:sz w:val="20"/>
          <w:szCs w:val="20"/>
        </w:rPr>
        <w:t>"</w:t>
      </w:r>
      <w:r>
        <w:rPr>
          <w:rStyle w:val="Style13Car"/>
          <w:sz w:val="20"/>
          <w:szCs w:val="20"/>
        </w:rPr>
        <w:t xml:space="preserve"> tel qu’il est annexé à la présente délibération</w:t>
      </w:r>
      <w:r w:rsidR="002C27C1">
        <w:rPr>
          <w:rStyle w:val="Style13Car"/>
          <w:sz w:val="20"/>
          <w:szCs w:val="20"/>
        </w:rPr>
        <w:t>.</w:t>
      </w:r>
    </w:p>
    <w:p w14:paraId="11608CEE" w14:textId="77777777" w:rsidR="002C27C1" w:rsidRPr="0095050D" w:rsidRDefault="002C27C1" w:rsidP="00911F9C">
      <w:pPr>
        <w:pStyle w:val="NormalWeb"/>
        <w:spacing w:before="240" w:beforeAutospacing="0" w:after="0" w:afterAutospacing="0"/>
        <w:jc w:val="both"/>
        <w:rPr>
          <w:rFonts w:ascii="Arial" w:hAnsi="Arial" w:cs="Arial"/>
          <w:sz w:val="20"/>
          <w:szCs w:val="20"/>
        </w:rPr>
      </w:pPr>
      <w:r w:rsidRPr="0095050D">
        <w:rPr>
          <w:rFonts w:ascii="Arial" w:hAnsi="Arial" w:cs="Arial"/>
          <w:b/>
          <w:sz w:val="20"/>
          <w:szCs w:val="20"/>
        </w:rPr>
        <w:t xml:space="preserve">Préciser </w:t>
      </w:r>
      <w:r w:rsidRPr="0095050D">
        <w:rPr>
          <w:rFonts w:ascii="Arial" w:hAnsi="Arial" w:cs="Arial"/>
          <w:sz w:val="20"/>
          <w:szCs w:val="20"/>
        </w:rPr>
        <w:t>qu’ampliation de la présente délibération sera faite à Monsieur le Préfet du Val-de-Marne et à l’Unité départementale du Val-de-Marne de la Direction régionale et interdépartementale de l’équipement et de l’aménagement d’Ile-de-France.</w:t>
      </w:r>
    </w:p>
    <w:p w14:paraId="0B7809D1" w14:textId="77777777" w:rsidR="002C27C1" w:rsidRPr="0095050D" w:rsidRDefault="002C27C1" w:rsidP="00911F9C">
      <w:pPr>
        <w:pStyle w:val="NormalWeb"/>
        <w:spacing w:before="240" w:beforeAutospacing="0" w:after="0" w:afterAutospacing="0"/>
        <w:rPr>
          <w:rFonts w:ascii="Arial" w:hAnsi="Arial" w:cs="Arial"/>
          <w:sz w:val="20"/>
          <w:szCs w:val="20"/>
        </w:rPr>
      </w:pPr>
      <w:r w:rsidRPr="0095050D">
        <w:rPr>
          <w:rFonts w:ascii="Arial" w:hAnsi="Arial" w:cs="Arial"/>
          <w:b/>
          <w:sz w:val="20"/>
          <w:szCs w:val="20"/>
        </w:rPr>
        <w:t xml:space="preserve">Rappeler </w:t>
      </w:r>
      <w:r w:rsidRPr="0095050D">
        <w:rPr>
          <w:rFonts w:ascii="Arial" w:hAnsi="Arial" w:cs="Arial"/>
          <w:sz w:val="20"/>
          <w:szCs w:val="20"/>
        </w:rPr>
        <w:t>que la présente délibération peut faire l’objet d’un recours contentieux devant le Tribunal administratif de Melun, 43 rue du Général de Gaulle – 77008 Melun cedex, dans un délai de deux mois (à compter de la séance du Conseil territorial pour les membres du conseil, et à compter de la publication ou affichage ou notification de la délibération pour un tiers).</w:t>
      </w:r>
    </w:p>
    <w:p w14:paraId="53BB19E4" w14:textId="62688796" w:rsidR="00E629B6" w:rsidRPr="00B5533E" w:rsidRDefault="00E629B6" w:rsidP="00911F9C">
      <w:pPr>
        <w:pStyle w:val="Retraitcorpsdetexte3"/>
        <w:tabs>
          <w:tab w:val="left" w:pos="285"/>
        </w:tabs>
        <w:spacing w:before="240"/>
        <w:ind w:firstLine="0"/>
        <w:rPr>
          <w:rFonts w:ascii="Arial" w:hAnsi="Arial" w:cs="Arial"/>
          <w:sz w:val="22"/>
          <w:szCs w:val="22"/>
        </w:rPr>
      </w:pPr>
      <w:r w:rsidRPr="000611AD">
        <w:rPr>
          <w:rFonts w:ascii="Arial" w:hAnsi="Arial" w:cs="Arial"/>
          <w:b/>
          <w:bCs/>
          <w:sz w:val="20"/>
        </w:rPr>
        <w:t>C</w:t>
      </w:r>
      <w:r w:rsidRPr="000611AD">
        <w:rPr>
          <w:rFonts w:ascii="Arial" w:hAnsi="Arial" w:cs="Arial"/>
          <w:b/>
          <w:sz w:val="20"/>
        </w:rPr>
        <w:t>harger</w:t>
      </w:r>
      <w:r w:rsidRPr="000611AD">
        <w:rPr>
          <w:rFonts w:ascii="Arial" w:hAnsi="Arial" w:cs="Arial"/>
          <w:sz w:val="20"/>
        </w:rPr>
        <w:t xml:space="preserve"> le Président ou toute personne habilitée par lui, d’accomplir toutes les formalités nécessaires à l’exécution des présentes.</w:t>
      </w:r>
    </w:p>
    <w:p w14:paraId="4BDD2EF2" w14:textId="77777777" w:rsidR="00EC03EF" w:rsidRPr="00B5533E" w:rsidRDefault="00EC03EF" w:rsidP="00EC03EF">
      <w:pPr>
        <w:spacing w:after="0" w:line="240" w:lineRule="auto"/>
        <w:rPr>
          <w:rFonts w:ascii="Arial" w:hAnsi="Arial" w:cs="Arial"/>
        </w:rPr>
      </w:pPr>
      <w:bookmarkStart w:id="1" w:name="_GoBack"/>
      <w:bookmarkEnd w:id="1"/>
    </w:p>
    <w:sectPr w:rsidR="00EC03EF" w:rsidRPr="00B5533E" w:rsidSect="008D3AA5">
      <w:headerReference w:type="default" r:id="rId11"/>
      <w:footerReference w:type="default" r:id="rId12"/>
      <w:pgSz w:w="12240" w:h="15840" w:code="1"/>
      <w:pgMar w:top="851" w:right="1701" w:bottom="567" w:left="1701"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3DE62" w14:textId="77777777" w:rsidR="00716E1B" w:rsidRDefault="00716E1B" w:rsidP="00EC03EF">
      <w:pPr>
        <w:spacing w:after="0" w:line="240" w:lineRule="auto"/>
      </w:pPr>
      <w:r>
        <w:separator/>
      </w:r>
    </w:p>
  </w:endnote>
  <w:endnote w:type="continuationSeparator" w:id="0">
    <w:p w14:paraId="4F19A404" w14:textId="77777777" w:rsidR="00716E1B" w:rsidRDefault="00716E1B" w:rsidP="00EC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52F7" w14:textId="3452885E" w:rsidR="00E859A7" w:rsidRPr="00075D02" w:rsidRDefault="0030110B">
    <w:pPr>
      <w:pStyle w:val="Pieddepage"/>
      <w:rPr>
        <w:rFonts w:ascii="Arial" w:hAnsi="Arial" w:cs="Arial"/>
        <w:bCs/>
        <w:sz w:val="18"/>
        <w:szCs w:val="18"/>
      </w:rPr>
    </w:pPr>
    <w:sdt>
      <w:sdtPr>
        <w:rPr>
          <w:rStyle w:val="Style27Car"/>
        </w:rPr>
        <w:id w:val="-167173288"/>
        <w:placeholder>
          <w:docPart w:val="1FFFCC912988423F8F5B84F3C3A3FC59"/>
        </w:placeholder>
        <w:comboBox>
          <w:listItem w:value="Choisissez un élément."/>
          <w:listItem w:displayText="DELIBERATION BUREAU" w:value="DELIBERATION BUREAU"/>
          <w:listItem w:displayText="DELIBERATION CONSEIL" w:value="DELIBERATION CONSEIL"/>
          <w:listItem w:displayText="NOTE" w:value="NOTE"/>
        </w:comboBox>
      </w:sdtPr>
      <w:sdtEndPr>
        <w:rPr>
          <w:rStyle w:val="Policepardfaut"/>
          <w:rFonts w:asciiTheme="minorHAnsi" w:hAnsiTheme="minorHAnsi" w:cs="Arial"/>
          <w:bCs/>
          <w:sz w:val="22"/>
          <w:szCs w:val="18"/>
        </w:rPr>
      </w:sdtEndPr>
      <w:sdtContent>
        <w:r w:rsidR="002470D0">
          <w:rPr>
            <w:rStyle w:val="Style27Car"/>
          </w:rPr>
          <w:t>DELIBERATION CONSEIL</w:t>
        </w:r>
      </w:sdtContent>
    </w:sdt>
    <w:r w:rsidR="00E859A7" w:rsidRPr="00075D02">
      <w:rPr>
        <w:rFonts w:ascii="Arial" w:hAnsi="Arial" w:cs="Arial"/>
        <w:bCs/>
        <w:sz w:val="18"/>
        <w:szCs w:val="18"/>
      </w:rPr>
      <w:t>– Compétence</w:t>
    </w:r>
    <w:r w:rsidR="006B2DEC">
      <w:rPr>
        <w:rFonts w:ascii="Arial" w:hAnsi="Arial" w:cs="Arial"/>
        <w:bCs/>
        <w:sz w:val="18"/>
        <w:szCs w:val="18"/>
      </w:rPr>
      <w:t xml:space="preserve"> Aménagement/</w:t>
    </w:r>
    <w:r w:rsidR="00E859A7" w:rsidRPr="00075D02">
      <w:rPr>
        <w:rFonts w:ascii="Arial" w:hAnsi="Arial" w:cs="Arial"/>
        <w:bCs/>
        <w:sz w:val="18"/>
        <w:szCs w:val="18"/>
      </w:rPr>
      <w:t xml:space="preserve"> </w:t>
    </w:r>
    <w:sdt>
      <w:sdtPr>
        <w:rPr>
          <w:rStyle w:val="Style28Car"/>
        </w:rPr>
        <w:id w:val="736440108"/>
        <w:placeholder>
          <w:docPart w:val="EA7A1E0E02D0477EB7CA31E65099663E"/>
        </w:placeholder>
        <w:text/>
      </w:sdtPr>
      <w:sdtEndPr>
        <w:rPr>
          <w:rStyle w:val="Policepardfaut"/>
          <w:rFonts w:asciiTheme="minorHAnsi" w:hAnsiTheme="minorHAnsi" w:cs="Arial"/>
          <w:bCs/>
          <w:sz w:val="22"/>
          <w:szCs w:val="18"/>
        </w:rPr>
      </w:sdtEndPr>
      <w:sdtContent>
        <w:r w:rsidR="00F7161D">
          <w:rPr>
            <w:rStyle w:val="Style28Car"/>
          </w:rPr>
          <w:t>Renouvellement urbain</w:t>
        </w:r>
      </w:sdtContent>
    </w:sdt>
  </w:p>
  <w:p w14:paraId="2C67AEFD" w14:textId="18D3EE6A" w:rsidR="00E859A7" w:rsidRPr="00075D02" w:rsidRDefault="0030110B" w:rsidP="008D3AA5">
    <w:pPr>
      <w:pStyle w:val="Pieddepage"/>
      <w:tabs>
        <w:tab w:val="left" w:pos="5580"/>
      </w:tabs>
      <w:rPr>
        <w:sz w:val="18"/>
        <w:szCs w:val="18"/>
      </w:rPr>
    </w:pPr>
    <w:sdt>
      <w:sdtPr>
        <w:rPr>
          <w:rStyle w:val="Style29Car"/>
        </w:rPr>
        <w:id w:val="-84923789"/>
        <w:placeholder>
          <w:docPart w:val="9E8E3734390344ECBE69EE3BD360E5E0"/>
        </w:placeholder>
        <w:text/>
      </w:sdtPr>
      <w:sdtEndPr>
        <w:rPr>
          <w:rStyle w:val="Policepardfaut"/>
          <w:rFonts w:asciiTheme="minorHAnsi" w:hAnsiTheme="minorHAnsi" w:cs="Arial"/>
          <w:bCs/>
          <w:sz w:val="22"/>
          <w:szCs w:val="18"/>
        </w:rPr>
      </w:sdtEndPr>
      <w:sdtContent>
        <w:r w:rsidR="00F7161D">
          <w:rPr>
            <w:rStyle w:val="Style29Car"/>
          </w:rPr>
          <w:t>ZAC Hochart NPNRU</w:t>
        </w:r>
        <w:r w:rsidR="005B717B">
          <w:rPr>
            <w:rStyle w:val="Style29Car"/>
          </w:rPr>
          <w:t xml:space="preserve"> – approbation dossier de réalisation </w:t>
        </w:r>
      </w:sdtContent>
    </w:sdt>
    <w:r w:rsidR="00E859A7">
      <w:rPr>
        <w:rFonts w:ascii="Arial" w:hAnsi="Arial" w:cs="Arial"/>
        <w:bCs/>
        <w:sz w:val="18"/>
        <w:szCs w:val="18"/>
      </w:rPr>
      <w:tab/>
    </w:r>
    <w:r w:rsidR="008D3AA5">
      <w:rPr>
        <w:rFonts w:ascii="Arial" w:hAnsi="Arial" w:cs="Arial"/>
        <w:bCs/>
        <w:sz w:val="18"/>
        <w:szCs w:val="18"/>
      </w:rPr>
      <w:tab/>
    </w:r>
    <w:r w:rsidR="00E859A7" w:rsidRPr="00075D02">
      <w:rPr>
        <w:rStyle w:val="Numrodepage"/>
        <w:rFonts w:ascii="Arial" w:hAnsi="Arial" w:cs="Arial"/>
        <w:sz w:val="18"/>
        <w:szCs w:val="18"/>
      </w:rPr>
      <w:fldChar w:fldCharType="begin"/>
    </w:r>
    <w:r w:rsidR="00E859A7" w:rsidRPr="00075D02">
      <w:rPr>
        <w:rStyle w:val="Numrodepage"/>
        <w:rFonts w:ascii="Arial" w:hAnsi="Arial" w:cs="Arial"/>
        <w:sz w:val="18"/>
        <w:szCs w:val="18"/>
      </w:rPr>
      <w:instrText xml:space="preserve"> PAGE </w:instrText>
    </w:r>
    <w:r w:rsidR="00E859A7" w:rsidRPr="00075D02">
      <w:rPr>
        <w:rStyle w:val="Numrodepage"/>
        <w:rFonts w:ascii="Arial" w:hAnsi="Arial" w:cs="Arial"/>
        <w:sz w:val="18"/>
        <w:szCs w:val="18"/>
      </w:rPr>
      <w:fldChar w:fldCharType="separate"/>
    </w:r>
    <w:r w:rsidR="00F77990">
      <w:rPr>
        <w:rStyle w:val="Numrodepage"/>
        <w:rFonts w:ascii="Arial" w:hAnsi="Arial" w:cs="Arial"/>
        <w:noProof/>
        <w:sz w:val="18"/>
        <w:szCs w:val="18"/>
      </w:rPr>
      <w:t>2</w:t>
    </w:r>
    <w:r w:rsidR="00E859A7" w:rsidRPr="00075D02">
      <w:rPr>
        <w:rStyle w:val="Numrodepage"/>
        <w:rFonts w:ascii="Arial" w:hAnsi="Arial" w:cs="Arial"/>
        <w:sz w:val="18"/>
        <w:szCs w:val="18"/>
      </w:rPr>
      <w:fldChar w:fldCharType="end"/>
    </w:r>
    <w:r w:rsidR="00E859A7" w:rsidRPr="00075D02">
      <w:rPr>
        <w:rStyle w:val="Numrodepage"/>
        <w:rFonts w:ascii="Arial" w:hAnsi="Arial" w:cs="Arial"/>
        <w:sz w:val="18"/>
        <w:szCs w:val="18"/>
      </w:rPr>
      <w:t>/</w:t>
    </w:r>
    <w:r w:rsidR="00E859A7" w:rsidRPr="00075D02">
      <w:rPr>
        <w:rStyle w:val="Numrodepage"/>
        <w:rFonts w:ascii="Arial" w:hAnsi="Arial" w:cs="Arial"/>
        <w:sz w:val="18"/>
        <w:szCs w:val="18"/>
      </w:rPr>
      <w:fldChar w:fldCharType="begin"/>
    </w:r>
    <w:r w:rsidR="00E859A7" w:rsidRPr="00075D02">
      <w:rPr>
        <w:rStyle w:val="Numrodepage"/>
        <w:rFonts w:ascii="Arial" w:hAnsi="Arial" w:cs="Arial"/>
        <w:sz w:val="18"/>
        <w:szCs w:val="18"/>
      </w:rPr>
      <w:instrText xml:space="preserve"> NUMPAGES </w:instrText>
    </w:r>
    <w:r w:rsidR="00E859A7" w:rsidRPr="00075D02">
      <w:rPr>
        <w:rStyle w:val="Numrodepage"/>
        <w:rFonts w:ascii="Arial" w:hAnsi="Arial" w:cs="Arial"/>
        <w:sz w:val="18"/>
        <w:szCs w:val="18"/>
      </w:rPr>
      <w:fldChar w:fldCharType="separate"/>
    </w:r>
    <w:r w:rsidR="00F77990">
      <w:rPr>
        <w:rStyle w:val="Numrodepage"/>
        <w:rFonts w:ascii="Arial" w:hAnsi="Arial" w:cs="Arial"/>
        <w:noProof/>
        <w:sz w:val="18"/>
        <w:szCs w:val="18"/>
      </w:rPr>
      <w:t>2</w:t>
    </w:r>
    <w:r w:rsidR="00E859A7" w:rsidRPr="00075D02">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4A66D" w14:textId="77777777" w:rsidR="00716E1B" w:rsidRDefault="00716E1B" w:rsidP="00EC03EF">
      <w:pPr>
        <w:spacing w:after="0" w:line="240" w:lineRule="auto"/>
      </w:pPr>
      <w:r>
        <w:separator/>
      </w:r>
    </w:p>
  </w:footnote>
  <w:footnote w:type="continuationSeparator" w:id="0">
    <w:p w14:paraId="341C64D7" w14:textId="77777777" w:rsidR="00716E1B" w:rsidRDefault="00716E1B" w:rsidP="00EC0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3F3F" w14:textId="77777777" w:rsidR="00E859A7" w:rsidRPr="008C4AD8" w:rsidRDefault="00E859A7" w:rsidP="008C4AD8">
    <w:pPr>
      <w:pBdr>
        <w:bottom w:val="single" w:sz="4" w:space="1" w:color="auto"/>
      </w:pBdr>
      <w:spacing w:line="240" w:lineRule="auto"/>
      <w:jc w:val="center"/>
      <w:rPr>
        <w:b/>
        <w:spacing w:val="10"/>
        <w:sz w:val="44"/>
        <w:szCs w:val="44"/>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pPr>
    <w:r w:rsidRPr="00B82B30">
      <w:rPr>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 xml:space="preserve">Établissement Public </w:t>
    </w:r>
    <w:proofErr w:type="gramStart"/>
    <w:r w:rsidRPr="00B82B30">
      <w:rPr>
        <w:spacing w:val="10"/>
        <w:sz w:val="28"/>
        <w:szCs w:val="28"/>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Territorial</w:t>
    </w:r>
    <w:r w:rsidRPr="00DB719F">
      <w:rPr>
        <w:b/>
        <w:spacing w:val="10"/>
        <w:sz w:val="26"/>
        <w:szCs w:val="26"/>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 xml:space="preserve"> </w:t>
    </w:r>
    <w:r w:rsidRPr="00DB719F">
      <w:rPr>
        <w:b/>
        <w:spacing w:val="10"/>
        <w:sz w:val="40"/>
        <w:szCs w:val="4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 xml:space="preserve"> </w:t>
    </w:r>
    <w:r w:rsidRPr="00B82B30">
      <w:rPr>
        <w:b/>
        <w:spacing w:val="10"/>
        <w:sz w:val="40"/>
        <w:szCs w:val="4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Grand</w:t>
    </w:r>
    <w:proofErr w:type="gramEnd"/>
    <w:r w:rsidRPr="00B82B30">
      <w:rPr>
        <w:b/>
        <w:spacing w:val="10"/>
        <w:sz w:val="40"/>
        <w:szCs w:val="40"/>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rPr>
      <w:t>-Orly Seine Bièvre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42602"/>
    <w:multiLevelType w:val="hybridMultilevel"/>
    <w:tmpl w:val="350205B0"/>
    <w:lvl w:ilvl="0" w:tplc="D9EA83EA">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B7546"/>
    <w:multiLevelType w:val="hybridMultilevel"/>
    <w:tmpl w:val="03B24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492F3A"/>
    <w:multiLevelType w:val="hybridMultilevel"/>
    <w:tmpl w:val="E1CE1F4C"/>
    <w:lvl w:ilvl="0" w:tplc="4184F590">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341D5A"/>
    <w:multiLevelType w:val="hybridMultilevel"/>
    <w:tmpl w:val="93FC92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BF416D"/>
    <w:multiLevelType w:val="hybridMultilevel"/>
    <w:tmpl w:val="6FFCAF4A"/>
    <w:lvl w:ilvl="0" w:tplc="DBE221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DD9"/>
    <w:rsid w:val="00001C84"/>
    <w:rsid w:val="00006DA6"/>
    <w:rsid w:val="00013AA2"/>
    <w:rsid w:val="00016256"/>
    <w:rsid w:val="000611AD"/>
    <w:rsid w:val="000736A3"/>
    <w:rsid w:val="00075D02"/>
    <w:rsid w:val="000B34E4"/>
    <w:rsid w:val="000E1D98"/>
    <w:rsid w:val="00106C33"/>
    <w:rsid w:val="00124C37"/>
    <w:rsid w:val="001372B1"/>
    <w:rsid w:val="00145C3E"/>
    <w:rsid w:val="00153DBE"/>
    <w:rsid w:val="00171A4A"/>
    <w:rsid w:val="0019408A"/>
    <w:rsid w:val="001D2A93"/>
    <w:rsid w:val="001E1317"/>
    <w:rsid w:val="001E6199"/>
    <w:rsid w:val="00203DD5"/>
    <w:rsid w:val="00234CF3"/>
    <w:rsid w:val="00245A54"/>
    <w:rsid w:val="002470D0"/>
    <w:rsid w:val="00257F5B"/>
    <w:rsid w:val="00276245"/>
    <w:rsid w:val="00284779"/>
    <w:rsid w:val="00294DFF"/>
    <w:rsid w:val="002C27C1"/>
    <w:rsid w:val="002D260B"/>
    <w:rsid w:val="0030110B"/>
    <w:rsid w:val="003074BA"/>
    <w:rsid w:val="0030755F"/>
    <w:rsid w:val="00323CFE"/>
    <w:rsid w:val="00340409"/>
    <w:rsid w:val="00357131"/>
    <w:rsid w:val="00393575"/>
    <w:rsid w:val="003C19BD"/>
    <w:rsid w:val="003C5CFD"/>
    <w:rsid w:val="003D440B"/>
    <w:rsid w:val="003E32E7"/>
    <w:rsid w:val="003E57AF"/>
    <w:rsid w:val="003F1AA1"/>
    <w:rsid w:val="003F5B5E"/>
    <w:rsid w:val="00477D4B"/>
    <w:rsid w:val="00481A72"/>
    <w:rsid w:val="004961E3"/>
    <w:rsid w:val="00497BDF"/>
    <w:rsid w:val="004B5755"/>
    <w:rsid w:val="004C6965"/>
    <w:rsid w:val="004E5B8D"/>
    <w:rsid w:val="004F2160"/>
    <w:rsid w:val="0050120C"/>
    <w:rsid w:val="00506566"/>
    <w:rsid w:val="00514DAE"/>
    <w:rsid w:val="00523806"/>
    <w:rsid w:val="00536E9B"/>
    <w:rsid w:val="00537F46"/>
    <w:rsid w:val="00570A1D"/>
    <w:rsid w:val="0058176B"/>
    <w:rsid w:val="00591530"/>
    <w:rsid w:val="005A1839"/>
    <w:rsid w:val="005A65DC"/>
    <w:rsid w:val="005B717B"/>
    <w:rsid w:val="005D278E"/>
    <w:rsid w:val="005D5799"/>
    <w:rsid w:val="005E2691"/>
    <w:rsid w:val="005F5B62"/>
    <w:rsid w:val="00600EEE"/>
    <w:rsid w:val="00615F38"/>
    <w:rsid w:val="00625E58"/>
    <w:rsid w:val="00635DD9"/>
    <w:rsid w:val="0067296F"/>
    <w:rsid w:val="00675C26"/>
    <w:rsid w:val="006B2DEC"/>
    <w:rsid w:val="006C3C44"/>
    <w:rsid w:val="006D3B0A"/>
    <w:rsid w:val="006D766B"/>
    <w:rsid w:val="00710955"/>
    <w:rsid w:val="007156D3"/>
    <w:rsid w:val="00716E1B"/>
    <w:rsid w:val="00724EC9"/>
    <w:rsid w:val="00746CF5"/>
    <w:rsid w:val="0075009F"/>
    <w:rsid w:val="007557FA"/>
    <w:rsid w:val="00781807"/>
    <w:rsid w:val="007929C1"/>
    <w:rsid w:val="007A2803"/>
    <w:rsid w:val="007A45FE"/>
    <w:rsid w:val="007B667B"/>
    <w:rsid w:val="007C20F3"/>
    <w:rsid w:val="00813E9C"/>
    <w:rsid w:val="0081523F"/>
    <w:rsid w:val="00824B49"/>
    <w:rsid w:val="00853ACB"/>
    <w:rsid w:val="00876F5A"/>
    <w:rsid w:val="00892C8A"/>
    <w:rsid w:val="008A6B17"/>
    <w:rsid w:val="008C4AD8"/>
    <w:rsid w:val="008D3AA5"/>
    <w:rsid w:val="008D4458"/>
    <w:rsid w:val="008E0F1B"/>
    <w:rsid w:val="008F65E1"/>
    <w:rsid w:val="00905D68"/>
    <w:rsid w:val="00911F1D"/>
    <w:rsid w:val="00911F9C"/>
    <w:rsid w:val="00913FBA"/>
    <w:rsid w:val="00930220"/>
    <w:rsid w:val="00941895"/>
    <w:rsid w:val="00951EA2"/>
    <w:rsid w:val="0095584E"/>
    <w:rsid w:val="00956692"/>
    <w:rsid w:val="00992036"/>
    <w:rsid w:val="009B6156"/>
    <w:rsid w:val="009C6344"/>
    <w:rsid w:val="009C6461"/>
    <w:rsid w:val="009C69E3"/>
    <w:rsid w:val="009F786D"/>
    <w:rsid w:val="00A00EEA"/>
    <w:rsid w:val="00A7036C"/>
    <w:rsid w:val="00A8656E"/>
    <w:rsid w:val="00AA3288"/>
    <w:rsid w:val="00AC6828"/>
    <w:rsid w:val="00AF0193"/>
    <w:rsid w:val="00AF512D"/>
    <w:rsid w:val="00B0114A"/>
    <w:rsid w:val="00B01A39"/>
    <w:rsid w:val="00B15296"/>
    <w:rsid w:val="00B31AB7"/>
    <w:rsid w:val="00B31D1C"/>
    <w:rsid w:val="00B40803"/>
    <w:rsid w:val="00B5533E"/>
    <w:rsid w:val="00B75A4F"/>
    <w:rsid w:val="00B82B30"/>
    <w:rsid w:val="00B91FCC"/>
    <w:rsid w:val="00B92CDC"/>
    <w:rsid w:val="00B954E4"/>
    <w:rsid w:val="00BA4F92"/>
    <w:rsid w:val="00BB2D6D"/>
    <w:rsid w:val="00BC0716"/>
    <w:rsid w:val="00BD25D3"/>
    <w:rsid w:val="00BE60C6"/>
    <w:rsid w:val="00C27E46"/>
    <w:rsid w:val="00C356B6"/>
    <w:rsid w:val="00C70AA1"/>
    <w:rsid w:val="00C72D26"/>
    <w:rsid w:val="00C741CB"/>
    <w:rsid w:val="00C83CEC"/>
    <w:rsid w:val="00C83FB6"/>
    <w:rsid w:val="00CC3B31"/>
    <w:rsid w:val="00CD683A"/>
    <w:rsid w:val="00D33AB7"/>
    <w:rsid w:val="00D37D41"/>
    <w:rsid w:val="00D5537D"/>
    <w:rsid w:val="00D817C3"/>
    <w:rsid w:val="00DA1C4A"/>
    <w:rsid w:val="00DA4EF6"/>
    <w:rsid w:val="00DA6906"/>
    <w:rsid w:val="00DB10BA"/>
    <w:rsid w:val="00DB51E9"/>
    <w:rsid w:val="00DD177D"/>
    <w:rsid w:val="00DD1FD7"/>
    <w:rsid w:val="00DD6B7C"/>
    <w:rsid w:val="00DE7060"/>
    <w:rsid w:val="00E060A4"/>
    <w:rsid w:val="00E21F7B"/>
    <w:rsid w:val="00E33DDD"/>
    <w:rsid w:val="00E5471B"/>
    <w:rsid w:val="00E629B6"/>
    <w:rsid w:val="00E71F32"/>
    <w:rsid w:val="00E859A7"/>
    <w:rsid w:val="00E902A7"/>
    <w:rsid w:val="00E93877"/>
    <w:rsid w:val="00E953B9"/>
    <w:rsid w:val="00EB6BBD"/>
    <w:rsid w:val="00EC03EF"/>
    <w:rsid w:val="00ED5289"/>
    <w:rsid w:val="00F01DBC"/>
    <w:rsid w:val="00F14B1A"/>
    <w:rsid w:val="00F47E91"/>
    <w:rsid w:val="00F51688"/>
    <w:rsid w:val="00F57A36"/>
    <w:rsid w:val="00F7161D"/>
    <w:rsid w:val="00F77990"/>
    <w:rsid w:val="00F82F39"/>
    <w:rsid w:val="00F83219"/>
    <w:rsid w:val="00FB69F6"/>
    <w:rsid w:val="00FF362F"/>
    <w:rsid w:val="00FF5D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BC4D5"/>
  <w15:chartTrackingRefBased/>
  <w15:docId w15:val="{838F2BB8-318B-4F30-A46B-635FEC61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D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EC03E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EC03E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EC03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03EF"/>
  </w:style>
  <w:style w:type="table" w:styleId="Grilledutableau">
    <w:name w:val="Table Grid"/>
    <w:basedOn w:val="TableauNormal"/>
    <w:uiPriority w:val="39"/>
    <w:rsid w:val="00EC0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F0193"/>
  </w:style>
  <w:style w:type="character" w:styleId="Textedelespacerserv">
    <w:name w:val="Placeholder Text"/>
    <w:basedOn w:val="Policepardfaut"/>
    <w:uiPriority w:val="99"/>
    <w:semiHidden/>
    <w:rsid w:val="00DB51E9"/>
    <w:rPr>
      <w:color w:val="808080"/>
    </w:rPr>
  </w:style>
  <w:style w:type="character" w:customStyle="1" w:styleId="Style1">
    <w:name w:val="Style1"/>
    <w:basedOn w:val="Policepardfaut"/>
    <w:uiPriority w:val="1"/>
    <w:rsid w:val="00BE60C6"/>
    <w:rPr>
      <w:rFonts w:ascii="Calibri" w:hAnsi="Calibri"/>
      <w:b w:val="0"/>
      <w:i w:val="0"/>
      <w:caps w:val="0"/>
      <w:smallCaps/>
      <w:strike w:val="0"/>
      <w:dstrike w:val="0"/>
      <w:vanish w:val="0"/>
      <w:color w:val="auto"/>
      <w:sz w:val="24"/>
      <w:u w:val="none"/>
      <w:vertAlign w:val="baseline"/>
    </w:rPr>
  </w:style>
  <w:style w:type="character" w:customStyle="1" w:styleId="Style2">
    <w:name w:val="Style2"/>
    <w:basedOn w:val="Policepardfaut"/>
    <w:uiPriority w:val="1"/>
    <w:rsid w:val="00BE60C6"/>
    <w:rPr>
      <w:rFonts w:ascii="Calibri" w:hAnsi="Calibri"/>
      <w:b w:val="0"/>
      <w:i w:val="0"/>
      <w:caps w:val="0"/>
      <w:smallCaps/>
      <w:strike w:val="0"/>
      <w:dstrike w:val="0"/>
      <w:vanish w:val="0"/>
      <w:color w:val="auto"/>
      <w:sz w:val="24"/>
      <w:u w:val="none"/>
      <w:vertAlign w:val="baseline"/>
    </w:rPr>
  </w:style>
  <w:style w:type="character" w:customStyle="1" w:styleId="Style3">
    <w:name w:val="Style3"/>
    <w:basedOn w:val="Policepardfaut"/>
    <w:uiPriority w:val="1"/>
    <w:rsid w:val="00BE60C6"/>
    <w:rPr>
      <w:rFonts w:ascii="Calibri" w:hAnsi="Calibri"/>
      <w:b w:val="0"/>
      <w:i w:val="0"/>
      <w:caps w:val="0"/>
      <w:smallCaps/>
      <w:strike w:val="0"/>
      <w:dstrike w:val="0"/>
      <w:vanish w:val="0"/>
      <w:color w:val="auto"/>
      <w:sz w:val="24"/>
      <w:u w:val="none"/>
      <w:vertAlign w:val="baseline"/>
    </w:rPr>
  </w:style>
  <w:style w:type="character" w:customStyle="1" w:styleId="Style4">
    <w:name w:val="Style4"/>
    <w:basedOn w:val="Policepardfaut"/>
    <w:uiPriority w:val="1"/>
    <w:rsid w:val="00BE60C6"/>
    <w:rPr>
      <w:rFonts w:ascii="Calibri" w:hAnsi="Calibri"/>
      <w:b w:val="0"/>
      <w:i w:val="0"/>
      <w:caps w:val="0"/>
      <w:smallCaps w:val="0"/>
      <w:strike w:val="0"/>
      <w:dstrike w:val="0"/>
      <w:vanish w:val="0"/>
      <w:color w:val="auto"/>
      <w:sz w:val="24"/>
      <w:u w:val="none"/>
      <w:vertAlign w:val="baseline"/>
    </w:rPr>
  </w:style>
  <w:style w:type="character" w:customStyle="1" w:styleId="Style5">
    <w:name w:val="Style5"/>
    <w:basedOn w:val="Policepardfaut"/>
    <w:uiPriority w:val="1"/>
    <w:rsid w:val="00BE60C6"/>
    <w:rPr>
      <w:rFonts w:ascii="Calibri" w:hAnsi="Calibri"/>
      <w:b w:val="0"/>
      <w:i w:val="0"/>
      <w:caps w:val="0"/>
      <w:smallCaps w:val="0"/>
      <w:strike w:val="0"/>
      <w:dstrike w:val="0"/>
      <w:vanish w:val="0"/>
      <w:color w:val="auto"/>
      <w:sz w:val="24"/>
      <w:u w:val="none"/>
      <w:vertAlign w:val="baseline"/>
    </w:rPr>
  </w:style>
  <w:style w:type="character" w:customStyle="1" w:styleId="Style6">
    <w:name w:val="Style6"/>
    <w:basedOn w:val="Policepardfaut"/>
    <w:uiPriority w:val="1"/>
    <w:rsid w:val="00BE60C6"/>
    <w:rPr>
      <w:rFonts w:ascii="Calibri" w:hAnsi="Calibri"/>
      <w:b w:val="0"/>
      <w:i w:val="0"/>
      <w:caps w:val="0"/>
      <w:smallCaps w:val="0"/>
      <w:strike w:val="0"/>
      <w:dstrike w:val="0"/>
      <w:vanish w:val="0"/>
      <w:color w:val="auto"/>
      <w:sz w:val="24"/>
      <w:u w:val="none"/>
      <w:vertAlign w:val="baseline"/>
    </w:rPr>
  </w:style>
  <w:style w:type="paragraph" w:customStyle="1" w:styleId="Style7">
    <w:name w:val="Style7"/>
    <w:basedOn w:val="Normal"/>
    <w:link w:val="Style7Car"/>
    <w:rsid w:val="00635DD9"/>
    <w:pPr>
      <w:spacing w:after="0" w:line="240" w:lineRule="auto"/>
    </w:pPr>
  </w:style>
  <w:style w:type="paragraph" w:customStyle="1" w:styleId="Style8">
    <w:name w:val="Style8"/>
    <w:basedOn w:val="Normal"/>
    <w:next w:val="Style7"/>
    <w:link w:val="Style8Car"/>
    <w:rsid w:val="00635DD9"/>
    <w:pPr>
      <w:spacing w:after="0" w:line="240" w:lineRule="auto"/>
    </w:pPr>
    <w:rPr>
      <w:rFonts w:ascii="Calibri" w:hAnsi="Calibri"/>
      <w:sz w:val="24"/>
    </w:rPr>
  </w:style>
  <w:style w:type="character" w:customStyle="1" w:styleId="Style7Car">
    <w:name w:val="Style7 Car"/>
    <w:basedOn w:val="Policepardfaut"/>
    <w:link w:val="Style7"/>
    <w:rsid w:val="00635DD9"/>
  </w:style>
  <w:style w:type="paragraph" w:customStyle="1" w:styleId="Style9">
    <w:name w:val="Style9"/>
    <w:basedOn w:val="Normal"/>
    <w:link w:val="Style9Car"/>
    <w:rsid w:val="00EB6BBD"/>
    <w:pPr>
      <w:spacing w:after="0" w:line="240" w:lineRule="auto"/>
    </w:pPr>
    <w:rPr>
      <w:rFonts w:ascii="Calibri" w:hAnsi="Calibri"/>
      <w:sz w:val="24"/>
    </w:rPr>
  </w:style>
  <w:style w:type="character" w:customStyle="1" w:styleId="Style8Car">
    <w:name w:val="Style8 Car"/>
    <w:basedOn w:val="Policepardfaut"/>
    <w:link w:val="Style8"/>
    <w:rsid w:val="00635DD9"/>
    <w:rPr>
      <w:rFonts w:ascii="Calibri" w:hAnsi="Calibri"/>
      <w:sz w:val="24"/>
    </w:rPr>
  </w:style>
  <w:style w:type="paragraph" w:customStyle="1" w:styleId="Style10">
    <w:name w:val="Style10"/>
    <w:basedOn w:val="Normal"/>
    <w:link w:val="Style10Car"/>
    <w:rsid w:val="00EB6BBD"/>
    <w:pPr>
      <w:spacing w:after="0" w:line="240" w:lineRule="auto"/>
    </w:pPr>
  </w:style>
  <w:style w:type="character" w:customStyle="1" w:styleId="Style9Car">
    <w:name w:val="Style9 Car"/>
    <w:basedOn w:val="Policepardfaut"/>
    <w:link w:val="Style9"/>
    <w:rsid w:val="00EB6BBD"/>
    <w:rPr>
      <w:rFonts w:ascii="Calibri" w:hAnsi="Calibri"/>
      <w:sz w:val="24"/>
    </w:rPr>
  </w:style>
  <w:style w:type="paragraph" w:styleId="Retraitcorpsdetexte3">
    <w:name w:val="Body Text Indent 3"/>
    <w:basedOn w:val="Normal"/>
    <w:link w:val="Retraitcorpsdetexte3Car"/>
    <w:rsid w:val="00F83219"/>
    <w:pPr>
      <w:tabs>
        <w:tab w:val="left" w:pos="1134"/>
        <w:tab w:val="left" w:pos="4962"/>
      </w:tabs>
      <w:spacing w:after="0" w:line="240" w:lineRule="auto"/>
      <w:ind w:firstLine="709"/>
      <w:jc w:val="both"/>
    </w:pPr>
    <w:rPr>
      <w:rFonts w:ascii="Times New Roman" w:eastAsia="Times New Roman" w:hAnsi="Times New Roman" w:cs="Times New Roman"/>
      <w:sz w:val="24"/>
      <w:szCs w:val="20"/>
      <w:lang w:eastAsia="fr-FR"/>
    </w:rPr>
  </w:style>
  <w:style w:type="character" w:customStyle="1" w:styleId="Style10Car">
    <w:name w:val="Style10 Car"/>
    <w:basedOn w:val="Policepardfaut"/>
    <w:link w:val="Style10"/>
    <w:rsid w:val="00EB6BBD"/>
  </w:style>
  <w:style w:type="character" w:customStyle="1" w:styleId="Retraitcorpsdetexte3Car">
    <w:name w:val="Retrait corps de texte 3 Car"/>
    <w:basedOn w:val="Policepardfaut"/>
    <w:link w:val="Retraitcorpsdetexte3"/>
    <w:rsid w:val="00F83219"/>
    <w:rPr>
      <w:rFonts w:ascii="Times New Roman" w:eastAsia="Times New Roman" w:hAnsi="Times New Roman" w:cs="Times New Roman"/>
      <w:sz w:val="24"/>
      <w:szCs w:val="20"/>
      <w:lang w:eastAsia="fr-FR"/>
    </w:rPr>
  </w:style>
  <w:style w:type="paragraph" w:customStyle="1" w:styleId="Style11">
    <w:name w:val="Style11"/>
    <w:basedOn w:val="Normal"/>
    <w:link w:val="Style11Car"/>
    <w:rsid w:val="00536E9B"/>
    <w:pPr>
      <w:spacing w:after="0" w:line="240" w:lineRule="auto"/>
    </w:pPr>
    <w:rPr>
      <w:rFonts w:ascii="Arial" w:hAnsi="Arial"/>
    </w:rPr>
  </w:style>
  <w:style w:type="paragraph" w:customStyle="1" w:styleId="Style12">
    <w:name w:val="Style12"/>
    <w:basedOn w:val="Normal"/>
    <w:link w:val="Style12Car"/>
    <w:rsid w:val="00536E9B"/>
    <w:pPr>
      <w:spacing w:after="0" w:line="240" w:lineRule="auto"/>
    </w:pPr>
    <w:rPr>
      <w:rFonts w:ascii="Arial" w:hAnsi="Arial"/>
    </w:rPr>
  </w:style>
  <w:style w:type="character" w:customStyle="1" w:styleId="Style11Car">
    <w:name w:val="Style11 Car"/>
    <w:basedOn w:val="Policepardfaut"/>
    <w:link w:val="Style11"/>
    <w:rsid w:val="00536E9B"/>
    <w:rPr>
      <w:rFonts w:ascii="Arial" w:hAnsi="Arial"/>
    </w:rPr>
  </w:style>
  <w:style w:type="paragraph" w:customStyle="1" w:styleId="Style13">
    <w:name w:val="Style13"/>
    <w:basedOn w:val="Normal"/>
    <w:link w:val="Style13Car"/>
    <w:rsid w:val="00536E9B"/>
    <w:pPr>
      <w:spacing w:after="0" w:line="240" w:lineRule="auto"/>
    </w:pPr>
    <w:rPr>
      <w:rFonts w:ascii="Arial" w:hAnsi="Arial"/>
    </w:rPr>
  </w:style>
  <w:style w:type="character" w:customStyle="1" w:styleId="Style12Car">
    <w:name w:val="Style12 Car"/>
    <w:basedOn w:val="Policepardfaut"/>
    <w:link w:val="Style12"/>
    <w:rsid w:val="00536E9B"/>
    <w:rPr>
      <w:rFonts w:ascii="Arial" w:hAnsi="Arial"/>
    </w:rPr>
  </w:style>
  <w:style w:type="paragraph" w:customStyle="1" w:styleId="Style14">
    <w:name w:val="Style14"/>
    <w:basedOn w:val="Normal"/>
    <w:link w:val="Style14Car"/>
    <w:rsid w:val="003E57AF"/>
    <w:pPr>
      <w:spacing w:after="0" w:line="240" w:lineRule="auto"/>
    </w:pPr>
    <w:rPr>
      <w:rFonts w:ascii="Arial" w:hAnsi="Arial"/>
      <w:sz w:val="24"/>
    </w:rPr>
  </w:style>
  <w:style w:type="character" w:customStyle="1" w:styleId="Style13Car">
    <w:name w:val="Style13 Car"/>
    <w:basedOn w:val="Policepardfaut"/>
    <w:link w:val="Style13"/>
    <w:rsid w:val="00536E9B"/>
    <w:rPr>
      <w:rFonts w:ascii="Arial" w:hAnsi="Arial"/>
    </w:rPr>
  </w:style>
  <w:style w:type="character" w:customStyle="1" w:styleId="Style15">
    <w:name w:val="Style15"/>
    <w:basedOn w:val="Policepardfaut"/>
    <w:uiPriority w:val="1"/>
    <w:rsid w:val="003E57AF"/>
    <w:rPr>
      <w:rFonts w:ascii="Arial" w:hAnsi="Arial"/>
      <w:sz w:val="24"/>
    </w:rPr>
  </w:style>
  <w:style w:type="character" w:customStyle="1" w:styleId="Style14Car">
    <w:name w:val="Style14 Car"/>
    <w:basedOn w:val="Policepardfaut"/>
    <w:link w:val="Style14"/>
    <w:rsid w:val="003E57AF"/>
    <w:rPr>
      <w:rFonts w:ascii="Arial" w:hAnsi="Arial"/>
      <w:sz w:val="24"/>
    </w:rPr>
  </w:style>
  <w:style w:type="character" w:customStyle="1" w:styleId="Style16">
    <w:name w:val="Style16"/>
    <w:basedOn w:val="Policepardfaut"/>
    <w:uiPriority w:val="1"/>
    <w:rsid w:val="003E57AF"/>
    <w:rPr>
      <w:rFonts w:ascii="Arial" w:hAnsi="Arial"/>
      <w:sz w:val="24"/>
    </w:rPr>
  </w:style>
  <w:style w:type="character" w:customStyle="1" w:styleId="Style17">
    <w:name w:val="Style17"/>
    <w:basedOn w:val="Policepardfaut"/>
    <w:uiPriority w:val="1"/>
    <w:rsid w:val="003E57AF"/>
    <w:rPr>
      <w:rFonts w:ascii="Arial" w:hAnsi="Arial"/>
      <w:sz w:val="24"/>
    </w:rPr>
  </w:style>
  <w:style w:type="character" w:customStyle="1" w:styleId="Style18">
    <w:name w:val="Style18"/>
    <w:basedOn w:val="Policepardfaut"/>
    <w:uiPriority w:val="1"/>
    <w:rsid w:val="00746CF5"/>
    <w:rPr>
      <w:rFonts w:ascii="Arial" w:hAnsi="Arial"/>
      <w:sz w:val="28"/>
    </w:rPr>
  </w:style>
  <w:style w:type="character" w:customStyle="1" w:styleId="Style19">
    <w:name w:val="Style19"/>
    <w:basedOn w:val="Policepardfaut"/>
    <w:uiPriority w:val="1"/>
    <w:rsid w:val="00746CF5"/>
    <w:rPr>
      <w:rFonts w:ascii="Arial" w:hAnsi="Arial"/>
      <w:b/>
      <w:sz w:val="28"/>
    </w:rPr>
  </w:style>
  <w:style w:type="paragraph" w:customStyle="1" w:styleId="Style20">
    <w:name w:val="Style20"/>
    <w:basedOn w:val="Normal"/>
    <w:link w:val="Style20Car"/>
    <w:rsid w:val="00746CF5"/>
    <w:pPr>
      <w:spacing w:after="0" w:line="240" w:lineRule="auto"/>
    </w:pPr>
    <w:rPr>
      <w:rFonts w:ascii="Arial" w:hAnsi="Arial"/>
      <w:sz w:val="28"/>
    </w:rPr>
  </w:style>
  <w:style w:type="character" w:customStyle="1" w:styleId="Style20Car">
    <w:name w:val="Style20 Car"/>
    <w:basedOn w:val="Policepardfaut"/>
    <w:link w:val="Style20"/>
    <w:rsid w:val="00746CF5"/>
    <w:rPr>
      <w:rFonts w:ascii="Arial" w:hAnsi="Arial"/>
      <w:sz w:val="28"/>
    </w:rPr>
  </w:style>
  <w:style w:type="paragraph" w:customStyle="1" w:styleId="Style21">
    <w:name w:val="Style21"/>
    <w:basedOn w:val="Normal"/>
    <w:link w:val="Style21Car"/>
    <w:rsid w:val="00B954E4"/>
    <w:pPr>
      <w:spacing w:after="0" w:line="240" w:lineRule="auto"/>
    </w:pPr>
    <w:rPr>
      <w:rFonts w:ascii="Arial" w:hAnsi="Arial"/>
      <w:sz w:val="24"/>
    </w:rPr>
  </w:style>
  <w:style w:type="paragraph" w:customStyle="1" w:styleId="Style22">
    <w:name w:val="Style22"/>
    <w:basedOn w:val="Normal"/>
    <w:link w:val="Style22Car"/>
    <w:rsid w:val="00B954E4"/>
    <w:pPr>
      <w:spacing w:after="0" w:line="240" w:lineRule="auto"/>
    </w:pPr>
    <w:rPr>
      <w:rFonts w:ascii="Arial" w:hAnsi="Arial"/>
      <w:smallCaps/>
      <w:sz w:val="24"/>
    </w:rPr>
  </w:style>
  <w:style w:type="character" w:customStyle="1" w:styleId="Style21Car">
    <w:name w:val="Style21 Car"/>
    <w:basedOn w:val="Policepardfaut"/>
    <w:link w:val="Style21"/>
    <w:rsid w:val="00B954E4"/>
    <w:rPr>
      <w:rFonts w:ascii="Arial" w:hAnsi="Arial"/>
      <w:sz w:val="24"/>
    </w:rPr>
  </w:style>
  <w:style w:type="paragraph" w:customStyle="1" w:styleId="Style23">
    <w:name w:val="Style23"/>
    <w:basedOn w:val="Normal"/>
    <w:link w:val="Style23Car"/>
    <w:rsid w:val="00B954E4"/>
    <w:pPr>
      <w:spacing w:after="0" w:line="240" w:lineRule="auto"/>
    </w:pPr>
    <w:rPr>
      <w:rFonts w:ascii="Arial" w:hAnsi="Arial"/>
      <w:sz w:val="24"/>
    </w:rPr>
  </w:style>
  <w:style w:type="character" w:customStyle="1" w:styleId="Style22Car">
    <w:name w:val="Style22 Car"/>
    <w:basedOn w:val="Policepardfaut"/>
    <w:link w:val="Style22"/>
    <w:rsid w:val="00B954E4"/>
    <w:rPr>
      <w:rFonts w:ascii="Arial" w:hAnsi="Arial"/>
      <w:smallCaps/>
      <w:sz w:val="24"/>
    </w:rPr>
  </w:style>
  <w:style w:type="paragraph" w:customStyle="1" w:styleId="Style24">
    <w:name w:val="Style24"/>
    <w:basedOn w:val="Normal"/>
    <w:link w:val="Style24Car"/>
    <w:rsid w:val="00B954E4"/>
    <w:pPr>
      <w:spacing w:after="0" w:line="240" w:lineRule="auto"/>
    </w:pPr>
    <w:rPr>
      <w:rFonts w:ascii="Arial" w:hAnsi="Arial"/>
      <w:sz w:val="24"/>
    </w:rPr>
  </w:style>
  <w:style w:type="character" w:customStyle="1" w:styleId="Style23Car">
    <w:name w:val="Style23 Car"/>
    <w:basedOn w:val="Policepardfaut"/>
    <w:link w:val="Style23"/>
    <w:rsid w:val="00B954E4"/>
    <w:rPr>
      <w:rFonts w:ascii="Arial" w:hAnsi="Arial"/>
      <w:sz w:val="24"/>
    </w:rPr>
  </w:style>
  <w:style w:type="character" w:customStyle="1" w:styleId="Style24Car">
    <w:name w:val="Style24 Car"/>
    <w:basedOn w:val="Policepardfaut"/>
    <w:link w:val="Style24"/>
    <w:rsid w:val="00B954E4"/>
    <w:rPr>
      <w:rFonts w:ascii="Arial" w:hAnsi="Arial"/>
      <w:sz w:val="24"/>
    </w:rPr>
  </w:style>
  <w:style w:type="paragraph" w:customStyle="1" w:styleId="Style25">
    <w:name w:val="Style25"/>
    <w:basedOn w:val="Normal"/>
    <w:link w:val="Style25Car"/>
    <w:rsid w:val="006C3C44"/>
    <w:pPr>
      <w:spacing w:after="0" w:line="240" w:lineRule="auto"/>
    </w:pPr>
    <w:rPr>
      <w:rFonts w:ascii="Arial" w:hAnsi="Arial"/>
      <w:sz w:val="24"/>
    </w:rPr>
  </w:style>
  <w:style w:type="paragraph" w:customStyle="1" w:styleId="Style26">
    <w:name w:val="Style26"/>
    <w:basedOn w:val="Normal"/>
    <w:link w:val="Style26Car"/>
    <w:rsid w:val="006C3C44"/>
    <w:pPr>
      <w:spacing w:after="0" w:line="240" w:lineRule="auto"/>
    </w:pPr>
    <w:rPr>
      <w:rFonts w:ascii="Arial" w:hAnsi="Arial"/>
      <w:sz w:val="24"/>
    </w:rPr>
  </w:style>
  <w:style w:type="character" w:customStyle="1" w:styleId="Style25Car">
    <w:name w:val="Style25 Car"/>
    <w:basedOn w:val="Policepardfaut"/>
    <w:link w:val="Style25"/>
    <w:rsid w:val="006C3C44"/>
    <w:rPr>
      <w:rFonts w:ascii="Arial" w:hAnsi="Arial"/>
      <w:sz w:val="24"/>
    </w:rPr>
  </w:style>
  <w:style w:type="paragraph" w:customStyle="1" w:styleId="Style27">
    <w:name w:val="Style27"/>
    <w:basedOn w:val="Pieddepage"/>
    <w:link w:val="Style27Car"/>
    <w:rsid w:val="00E33DDD"/>
    <w:pPr>
      <w:tabs>
        <w:tab w:val="clear" w:pos="4536"/>
        <w:tab w:val="clear" w:pos="9072"/>
      </w:tabs>
    </w:pPr>
    <w:rPr>
      <w:rFonts w:ascii="Arial" w:hAnsi="Arial"/>
      <w:sz w:val="18"/>
    </w:rPr>
  </w:style>
  <w:style w:type="character" w:customStyle="1" w:styleId="Style26Car">
    <w:name w:val="Style26 Car"/>
    <w:basedOn w:val="Policepardfaut"/>
    <w:link w:val="Style26"/>
    <w:rsid w:val="006C3C44"/>
    <w:rPr>
      <w:rFonts w:ascii="Arial" w:hAnsi="Arial"/>
      <w:sz w:val="24"/>
    </w:rPr>
  </w:style>
  <w:style w:type="paragraph" w:customStyle="1" w:styleId="Style28">
    <w:name w:val="Style28"/>
    <w:basedOn w:val="Pieddepage"/>
    <w:link w:val="Style28Car"/>
    <w:rsid w:val="00E33DDD"/>
    <w:pPr>
      <w:tabs>
        <w:tab w:val="clear" w:pos="4536"/>
        <w:tab w:val="clear" w:pos="9072"/>
      </w:tabs>
    </w:pPr>
    <w:rPr>
      <w:rFonts w:ascii="Arial" w:hAnsi="Arial"/>
      <w:sz w:val="18"/>
    </w:rPr>
  </w:style>
  <w:style w:type="character" w:customStyle="1" w:styleId="Style27Car">
    <w:name w:val="Style27 Car"/>
    <w:basedOn w:val="PieddepageCar"/>
    <w:link w:val="Style27"/>
    <w:rsid w:val="00E33DDD"/>
    <w:rPr>
      <w:rFonts w:ascii="Arial" w:hAnsi="Arial"/>
      <w:sz w:val="18"/>
    </w:rPr>
  </w:style>
  <w:style w:type="paragraph" w:customStyle="1" w:styleId="Style29">
    <w:name w:val="Style29"/>
    <w:basedOn w:val="Pieddepage"/>
    <w:link w:val="Style29Car"/>
    <w:rsid w:val="00E33DDD"/>
    <w:pPr>
      <w:tabs>
        <w:tab w:val="clear" w:pos="4536"/>
        <w:tab w:val="clear" w:pos="9072"/>
      </w:tabs>
    </w:pPr>
    <w:rPr>
      <w:rFonts w:ascii="Arial" w:hAnsi="Arial"/>
      <w:sz w:val="18"/>
    </w:rPr>
  </w:style>
  <w:style w:type="character" w:customStyle="1" w:styleId="Style28Car">
    <w:name w:val="Style28 Car"/>
    <w:basedOn w:val="PieddepageCar"/>
    <w:link w:val="Style28"/>
    <w:rsid w:val="00E33DDD"/>
    <w:rPr>
      <w:rFonts w:ascii="Arial" w:hAnsi="Arial"/>
      <w:sz w:val="18"/>
    </w:rPr>
  </w:style>
  <w:style w:type="character" w:customStyle="1" w:styleId="Style29Car">
    <w:name w:val="Style29 Car"/>
    <w:basedOn w:val="PieddepageCar"/>
    <w:link w:val="Style29"/>
    <w:rsid w:val="00E33DDD"/>
    <w:rPr>
      <w:rFonts w:ascii="Arial" w:hAnsi="Arial"/>
      <w:sz w:val="18"/>
    </w:rPr>
  </w:style>
  <w:style w:type="paragraph" w:customStyle="1" w:styleId="Style30">
    <w:name w:val="Style30"/>
    <w:basedOn w:val="Normal"/>
    <w:link w:val="Style30Car"/>
    <w:rsid w:val="00876F5A"/>
    <w:pPr>
      <w:spacing w:after="0" w:line="240" w:lineRule="auto"/>
    </w:pPr>
    <w:rPr>
      <w:rFonts w:ascii="Arial" w:hAnsi="Arial"/>
      <w:sz w:val="20"/>
    </w:rPr>
  </w:style>
  <w:style w:type="paragraph" w:customStyle="1" w:styleId="Style31">
    <w:name w:val="Style31"/>
    <w:basedOn w:val="Normal"/>
    <w:link w:val="Style31Car"/>
    <w:rsid w:val="00876F5A"/>
    <w:pPr>
      <w:spacing w:after="0" w:line="240" w:lineRule="auto"/>
    </w:pPr>
    <w:rPr>
      <w:rFonts w:ascii="Arial" w:hAnsi="Arial"/>
      <w:sz w:val="20"/>
    </w:rPr>
  </w:style>
  <w:style w:type="character" w:customStyle="1" w:styleId="Style30Car">
    <w:name w:val="Style30 Car"/>
    <w:basedOn w:val="Policepardfaut"/>
    <w:link w:val="Style30"/>
    <w:rsid w:val="00876F5A"/>
    <w:rPr>
      <w:rFonts w:ascii="Arial" w:hAnsi="Arial"/>
      <w:sz w:val="20"/>
    </w:rPr>
  </w:style>
  <w:style w:type="paragraph" w:customStyle="1" w:styleId="Style32">
    <w:name w:val="Style32"/>
    <w:basedOn w:val="Normal"/>
    <w:link w:val="Style32Car"/>
    <w:rsid w:val="00876F5A"/>
    <w:pPr>
      <w:spacing w:after="0" w:line="240" w:lineRule="auto"/>
    </w:pPr>
    <w:rPr>
      <w:rFonts w:ascii="Arial" w:hAnsi="Arial"/>
      <w:sz w:val="20"/>
    </w:rPr>
  </w:style>
  <w:style w:type="character" w:customStyle="1" w:styleId="Style31Car">
    <w:name w:val="Style31 Car"/>
    <w:basedOn w:val="Policepardfaut"/>
    <w:link w:val="Style31"/>
    <w:rsid w:val="00876F5A"/>
    <w:rPr>
      <w:rFonts w:ascii="Arial" w:hAnsi="Arial"/>
      <w:sz w:val="20"/>
    </w:rPr>
  </w:style>
  <w:style w:type="paragraph" w:customStyle="1" w:styleId="Style33">
    <w:name w:val="Style33"/>
    <w:basedOn w:val="Normal"/>
    <w:link w:val="Style33Car"/>
    <w:rsid w:val="00523806"/>
    <w:pPr>
      <w:spacing w:after="0" w:line="240" w:lineRule="auto"/>
    </w:pPr>
    <w:rPr>
      <w:rFonts w:ascii="Arial" w:hAnsi="Arial"/>
      <w:sz w:val="20"/>
    </w:rPr>
  </w:style>
  <w:style w:type="character" w:customStyle="1" w:styleId="Style32Car">
    <w:name w:val="Style32 Car"/>
    <w:basedOn w:val="Policepardfaut"/>
    <w:link w:val="Style32"/>
    <w:rsid w:val="00876F5A"/>
    <w:rPr>
      <w:rFonts w:ascii="Arial" w:hAnsi="Arial"/>
      <w:sz w:val="20"/>
    </w:rPr>
  </w:style>
  <w:style w:type="paragraph" w:customStyle="1" w:styleId="Style34">
    <w:name w:val="Style34"/>
    <w:basedOn w:val="Normal"/>
    <w:link w:val="Style34Car"/>
    <w:rsid w:val="00523806"/>
    <w:pPr>
      <w:spacing w:after="0" w:line="240" w:lineRule="auto"/>
    </w:pPr>
    <w:rPr>
      <w:rFonts w:ascii="Arial" w:hAnsi="Arial"/>
      <w:sz w:val="28"/>
    </w:rPr>
  </w:style>
  <w:style w:type="character" w:customStyle="1" w:styleId="Style33Car">
    <w:name w:val="Style33 Car"/>
    <w:basedOn w:val="Policepardfaut"/>
    <w:link w:val="Style33"/>
    <w:rsid w:val="00523806"/>
    <w:rPr>
      <w:rFonts w:ascii="Arial" w:hAnsi="Arial"/>
      <w:sz w:val="20"/>
    </w:rPr>
  </w:style>
  <w:style w:type="paragraph" w:customStyle="1" w:styleId="Style35">
    <w:name w:val="Style35"/>
    <w:basedOn w:val="Normal"/>
    <w:link w:val="Style35Car"/>
    <w:rsid w:val="00523806"/>
    <w:pPr>
      <w:spacing w:after="0" w:line="240" w:lineRule="auto"/>
    </w:pPr>
    <w:rPr>
      <w:rFonts w:ascii="Arial" w:hAnsi="Arial"/>
      <w:sz w:val="28"/>
    </w:rPr>
  </w:style>
  <w:style w:type="character" w:customStyle="1" w:styleId="Style34Car">
    <w:name w:val="Style34 Car"/>
    <w:basedOn w:val="Policepardfaut"/>
    <w:link w:val="Style34"/>
    <w:rsid w:val="00523806"/>
    <w:rPr>
      <w:rFonts w:ascii="Arial" w:hAnsi="Arial"/>
      <w:sz w:val="28"/>
    </w:rPr>
  </w:style>
  <w:style w:type="paragraph" w:customStyle="1" w:styleId="Style36">
    <w:name w:val="Style36"/>
    <w:basedOn w:val="Normal"/>
    <w:link w:val="Style36Car"/>
    <w:rsid w:val="00523806"/>
    <w:pPr>
      <w:spacing w:after="0" w:line="240" w:lineRule="auto"/>
    </w:pPr>
    <w:rPr>
      <w:rFonts w:ascii="Arial" w:hAnsi="Arial"/>
      <w:sz w:val="28"/>
    </w:rPr>
  </w:style>
  <w:style w:type="character" w:customStyle="1" w:styleId="Style35Car">
    <w:name w:val="Style35 Car"/>
    <w:basedOn w:val="Policepardfaut"/>
    <w:link w:val="Style35"/>
    <w:rsid w:val="00523806"/>
    <w:rPr>
      <w:rFonts w:ascii="Arial" w:hAnsi="Arial"/>
      <w:sz w:val="28"/>
    </w:rPr>
  </w:style>
  <w:style w:type="paragraph" w:customStyle="1" w:styleId="Style37">
    <w:name w:val="Style37"/>
    <w:basedOn w:val="Normal"/>
    <w:link w:val="Style37Car"/>
    <w:rsid w:val="002D260B"/>
    <w:pPr>
      <w:spacing w:after="0" w:line="240" w:lineRule="auto"/>
    </w:pPr>
    <w:rPr>
      <w:rFonts w:ascii="Arial" w:hAnsi="Arial"/>
      <w:sz w:val="24"/>
    </w:rPr>
  </w:style>
  <w:style w:type="character" w:customStyle="1" w:styleId="Style36Car">
    <w:name w:val="Style36 Car"/>
    <w:basedOn w:val="Policepardfaut"/>
    <w:link w:val="Style36"/>
    <w:rsid w:val="00523806"/>
    <w:rPr>
      <w:rFonts w:ascii="Arial" w:hAnsi="Arial"/>
      <w:sz w:val="28"/>
    </w:rPr>
  </w:style>
  <w:style w:type="character" w:customStyle="1" w:styleId="Style37Car">
    <w:name w:val="Style37 Car"/>
    <w:basedOn w:val="Policepardfaut"/>
    <w:link w:val="Style37"/>
    <w:rsid w:val="002D260B"/>
    <w:rPr>
      <w:rFonts w:ascii="Arial" w:hAnsi="Arial"/>
      <w:sz w:val="24"/>
    </w:rPr>
  </w:style>
  <w:style w:type="character" w:customStyle="1" w:styleId="Style38">
    <w:name w:val="Style38"/>
    <w:basedOn w:val="Policepardfaut"/>
    <w:uiPriority w:val="1"/>
    <w:rsid w:val="000736A3"/>
    <w:rPr>
      <w:b/>
    </w:rPr>
  </w:style>
  <w:style w:type="character" w:customStyle="1" w:styleId="Style39">
    <w:name w:val="Style39"/>
    <w:basedOn w:val="Policepardfaut"/>
    <w:uiPriority w:val="1"/>
    <w:rsid w:val="000736A3"/>
    <w:rPr>
      <w:rFonts w:ascii="Arial" w:hAnsi="Arial"/>
      <w:b/>
      <w:sz w:val="22"/>
    </w:rPr>
  </w:style>
  <w:style w:type="paragraph" w:styleId="Paragraphedeliste">
    <w:name w:val="List Paragraph"/>
    <w:basedOn w:val="Normal"/>
    <w:uiPriority w:val="34"/>
    <w:qFormat/>
    <w:rsid w:val="004E5B8D"/>
    <w:pPr>
      <w:spacing w:after="0" w:line="240" w:lineRule="auto"/>
      <w:ind w:left="708"/>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470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70D0"/>
    <w:rPr>
      <w:rFonts w:ascii="Segoe UI" w:hAnsi="Segoe UI" w:cs="Segoe UI"/>
      <w:sz w:val="18"/>
      <w:szCs w:val="18"/>
    </w:rPr>
  </w:style>
  <w:style w:type="paragraph" w:styleId="NormalWeb">
    <w:name w:val="Normal (Web)"/>
    <w:basedOn w:val="Normal"/>
    <w:uiPriority w:val="99"/>
    <w:unhideWhenUsed/>
    <w:rsid w:val="002C27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343668A49C4AF7AED5383224A02A39"/>
        <w:category>
          <w:name w:val="Général"/>
          <w:gallery w:val="placeholder"/>
        </w:category>
        <w:types>
          <w:type w:val="bbPlcHdr"/>
        </w:types>
        <w:behaviors>
          <w:behavior w:val="content"/>
        </w:behaviors>
        <w:guid w:val="{1083CA30-2C31-44D7-864E-D2548C53D784}"/>
      </w:docPartPr>
      <w:docPartBody>
        <w:p w:rsidR="00F37FF6" w:rsidRDefault="00C52360" w:rsidP="00C52360">
          <w:pPr>
            <w:pStyle w:val="9F343668A49C4AF7AED5383224A02A3956"/>
          </w:pPr>
          <w:r w:rsidRPr="00781807">
            <w:rPr>
              <w:rStyle w:val="Textedelespacerserv"/>
              <w:rFonts w:ascii="Arial" w:hAnsi="Arial" w:cs="Arial"/>
              <w:sz w:val="20"/>
              <w:szCs w:val="20"/>
            </w:rPr>
            <w:t>Cliquez ici pour entrer votre nom.</w:t>
          </w:r>
        </w:p>
      </w:docPartBody>
    </w:docPart>
    <w:docPart>
      <w:docPartPr>
        <w:name w:val="DefaultPlaceholder_1081868574"/>
        <w:category>
          <w:name w:val="Général"/>
          <w:gallery w:val="placeholder"/>
        </w:category>
        <w:types>
          <w:type w:val="bbPlcHdr"/>
        </w:types>
        <w:behaviors>
          <w:behavior w:val="content"/>
        </w:behaviors>
        <w:guid w:val="{F98784F1-D235-4B44-86E2-F7229292B52F}"/>
      </w:docPartPr>
      <w:docPartBody>
        <w:p w:rsidR="00F37FF6" w:rsidRDefault="00F37FF6">
          <w:r w:rsidRPr="00E520FE">
            <w:rPr>
              <w:rStyle w:val="Textedelespacerserv"/>
            </w:rPr>
            <w:t>Cliquez ici pour entrer du texte.</w:t>
          </w:r>
        </w:p>
      </w:docPartBody>
    </w:docPart>
    <w:docPart>
      <w:docPartPr>
        <w:name w:val="EA7A1E0E02D0477EB7CA31E65099663E"/>
        <w:category>
          <w:name w:val="Général"/>
          <w:gallery w:val="placeholder"/>
        </w:category>
        <w:types>
          <w:type w:val="bbPlcHdr"/>
        </w:types>
        <w:behaviors>
          <w:behavior w:val="content"/>
        </w:behaviors>
        <w:guid w:val="{A7F0CDDC-77F4-4758-BD9D-7F4F4418CE74}"/>
      </w:docPartPr>
      <w:docPartBody>
        <w:p w:rsidR="00F37FF6" w:rsidRDefault="00C52360" w:rsidP="00C52360">
          <w:pPr>
            <w:pStyle w:val="EA7A1E0E02D0477EB7CA31E65099663E56"/>
          </w:pPr>
          <w:r>
            <w:rPr>
              <w:rStyle w:val="Textedelespacerserv"/>
              <w:rFonts w:ascii="Arial" w:hAnsi="Arial" w:cs="Arial"/>
              <w:sz w:val="18"/>
              <w:szCs w:val="18"/>
            </w:rPr>
            <w:t>A compléter</w:t>
          </w:r>
          <w:r w:rsidRPr="00075D02">
            <w:rPr>
              <w:rStyle w:val="Textedelespacerserv"/>
              <w:rFonts w:ascii="Arial" w:hAnsi="Arial" w:cs="Arial"/>
              <w:sz w:val="18"/>
              <w:szCs w:val="18"/>
            </w:rPr>
            <w:t>.</w:t>
          </w:r>
        </w:p>
      </w:docPartBody>
    </w:docPart>
    <w:docPart>
      <w:docPartPr>
        <w:name w:val="9E8E3734390344ECBE69EE3BD360E5E0"/>
        <w:category>
          <w:name w:val="Général"/>
          <w:gallery w:val="placeholder"/>
        </w:category>
        <w:types>
          <w:type w:val="bbPlcHdr"/>
        </w:types>
        <w:behaviors>
          <w:behavior w:val="content"/>
        </w:behaviors>
        <w:guid w:val="{45B6DE3D-B086-4154-BA08-707F43B2752B}"/>
      </w:docPartPr>
      <w:docPartBody>
        <w:p w:rsidR="00F37FF6" w:rsidRDefault="00C52360" w:rsidP="00C52360">
          <w:pPr>
            <w:pStyle w:val="9E8E3734390344ECBE69EE3BD360E5E056"/>
          </w:pPr>
          <w:r>
            <w:rPr>
              <w:rStyle w:val="Textedelespacerserv"/>
              <w:rFonts w:ascii="Arial" w:hAnsi="Arial" w:cs="Arial"/>
              <w:sz w:val="18"/>
              <w:szCs w:val="18"/>
            </w:rPr>
            <w:t>Choisissez un mot clé pour résumer l’objet de votre note</w:t>
          </w:r>
        </w:p>
      </w:docPartBody>
    </w:docPart>
    <w:docPart>
      <w:docPartPr>
        <w:name w:val="1FFFCC912988423F8F5B84F3C3A3FC59"/>
        <w:category>
          <w:name w:val="Général"/>
          <w:gallery w:val="placeholder"/>
        </w:category>
        <w:types>
          <w:type w:val="bbPlcHdr"/>
        </w:types>
        <w:behaviors>
          <w:behavior w:val="content"/>
        </w:behaviors>
        <w:guid w:val="{A4B58C29-7674-4E10-B18E-E69E6D5D7CE1}"/>
      </w:docPartPr>
      <w:docPartBody>
        <w:p w:rsidR="00721BD1" w:rsidRDefault="00C52360" w:rsidP="00C52360">
          <w:pPr>
            <w:pStyle w:val="1FFFCC912988423F8F5B84F3C3A3FC5951"/>
          </w:pPr>
          <w:r w:rsidRPr="009F5F73">
            <w:rPr>
              <w:rStyle w:val="Textedelespacerserv"/>
            </w:rPr>
            <w:t>Choisissez un élément.</w:t>
          </w:r>
        </w:p>
      </w:docPartBody>
    </w:docPart>
    <w:docPart>
      <w:docPartPr>
        <w:name w:val="08855FA9CD884F5591E82C8BC04AC072"/>
        <w:category>
          <w:name w:val="Général"/>
          <w:gallery w:val="placeholder"/>
        </w:category>
        <w:types>
          <w:type w:val="bbPlcHdr"/>
        </w:types>
        <w:behaviors>
          <w:behavior w:val="content"/>
        </w:behaviors>
        <w:guid w:val="{A36EE22B-6376-4257-BBA0-8ECB089770E2}"/>
      </w:docPartPr>
      <w:docPartBody>
        <w:p w:rsidR="00721BD1" w:rsidRDefault="00C52360" w:rsidP="00C52360">
          <w:pPr>
            <w:pStyle w:val="08855FA9CD884F5591E82C8BC04AC07251"/>
          </w:pPr>
          <w:r w:rsidRPr="008E0F1B">
            <w:rPr>
              <w:rStyle w:val="Textedelespacerserv"/>
              <w:rFonts w:ascii="Arial" w:hAnsi="Arial" w:cs="Arial"/>
            </w:rPr>
            <w:t>Cliquez ici pour entrer l’objet de votre rapport.</w:t>
          </w:r>
        </w:p>
      </w:docPartBody>
    </w:docPart>
    <w:docPart>
      <w:docPartPr>
        <w:name w:val="564A0CC9B1D94BE8A0C8D6434FC222D9"/>
        <w:category>
          <w:name w:val="Général"/>
          <w:gallery w:val="placeholder"/>
        </w:category>
        <w:types>
          <w:type w:val="bbPlcHdr"/>
        </w:types>
        <w:behaviors>
          <w:behavior w:val="content"/>
        </w:behaviors>
        <w:guid w:val="{367CB4B7-AECA-4FEC-A119-593FBCB0F54F}"/>
      </w:docPartPr>
      <w:docPartBody>
        <w:p w:rsidR="00721BD1" w:rsidRDefault="00C52360" w:rsidP="00C52360">
          <w:pPr>
            <w:pStyle w:val="564A0CC9B1D94BE8A0C8D6434FC222D948"/>
          </w:pPr>
          <w:r>
            <w:rPr>
              <w:rStyle w:val="Textedelespacerserv"/>
            </w:rPr>
            <w:t>Nb</w:t>
          </w:r>
          <w:r w:rsidRPr="00E32FB0">
            <w:rPr>
              <w:rStyle w:val="Textedelespacerserv"/>
            </w:rPr>
            <w:t>.</w:t>
          </w:r>
        </w:p>
      </w:docPartBody>
    </w:docPart>
    <w:docPart>
      <w:docPartPr>
        <w:name w:val="505C2D92B3B049E7B1FF6541BD5EFD82"/>
        <w:category>
          <w:name w:val="Général"/>
          <w:gallery w:val="placeholder"/>
        </w:category>
        <w:types>
          <w:type w:val="bbPlcHdr"/>
        </w:types>
        <w:behaviors>
          <w:behavior w:val="content"/>
        </w:behaviors>
        <w:guid w:val="{8EAAC47F-0326-4D4B-87F6-7E113C80896F}"/>
      </w:docPartPr>
      <w:docPartBody>
        <w:p w:rsidR="00721BD1" w:rsidRDefault="00C52360" w:rsidP="00C52360">
          <w:pPr>
            <w:pStyle w:val="505C2D92B3B049E7B1FF6541BD5EFD8247"/>
          </w:pPr>
          <w:r w:rsidRPr="00E32FB0">
            <w:rPr>
              <w:rStyle w:val="Textedelespacerserv"/>
            </w:rPr>
            <w:t>Choisissez un élément.</w:t>
          </w:r>
        </w:p>
      </w:docPartBody>
    </w:docPart>
    <w:docPart>
      <w:docPartPr>
        <w:name w:val="DD2ABBCE52AC41EF8BE369C53FDC035C"/>
        <w:category>
          <w:name w:val="Général"/>
          <w:gallery w:val="placeholder"/>
        </w:category>
        <w:types>
          <w:type w:val="bbPlcHdr"/>
        </w:types>
        <w:behaviors>
          <w:behavior w:val="content"/>
        </w:behaviors>
        <w:guid w:val="{3DA8A186-10C5-478D-B298-41E02B903470}"/>
      </w:docPartPr>
      <w:docPartBody>
        <w:p w:rsidR="00721BD1" w:rsidRDefault="00C52360" w:rsidP="00C52360">
          <w:pPr>
            <w:pStyle w:val="DD2ABBCE52AC41EF8BE369C53FDC035C47"/>
          </w:pPr>
          <w:r w:rsidRPr="00781807">
            <w:rPr>
              <w:rStyle w:val="Textedelespacerserv"/>
              <w:rFonts w:ascii="Arial" w:hAnsi="Arial" w:cs="Arial"/>
              <w:sz w:val="20"/>
              <w:szCs w:val="20"/>
            </w:rPr>
            <w:t>Choisissez un élément.</w:t>
          </w:r>
        </w:p>
      </w:docPartBody>
    </w:docPart>
    <w:docPart>
      <w:docPartPr>
        <w:name w:val="A7E8EDE9A95542BE8E68669C8E6374C7"/>
        <w:category>
          <w:name w:val="Général"/>
          <w:gallery w:val="placeholder"/>
        </w:category>
        <w:types>
          <w:type w:val="bbPlcHdr"/>
        </w:types>
        <w:behaviors>
          <w:behavior w:val="content"/>
        </w:behaviors>
        <w:guid w:val="{5AD8BCE4-574F-4297-BFC6-DD41502DC8DB}"/>
      </w:docPartPr>
      <w:docPartBody>
        <w:p w:rsidR="00721BD1" w:rsidRDefault="00C52360" w:rsidP="00C52360">
          <w:pPr>
            <w:pStyle w:val="A7E8EDE9A95542BE8E68669C8E6374C747"/>
          </w:pPr>
          <w:r w:rsidRPr="00781807">
            <w:rPr>
              <w:rStyle w:val="Textedelespacerserv"/>
              <w:rFonts w:ascii="Arial" w:hAnsi="Arial" w:cs="Arial"/>
              <w:sz w:val="20"/>
              <w:szCs w:val="20"/>
            </w:rPr>
            <w:t>Cliquez ici pour préciser la compétence si besoin</w:t>
          </w:r>
        </w:p>
      </w:docPartBody>
    </w:docPart>
    <w:docPart>
      <w:docPartPr>
        <w:name w:val="6F6170E689D84BA58CABF0CCC6DCAC47"/>
        <w:category>
          <w:name w:val="Général"/>
          <w:gallery w:val="placeholder"/>
        </w:category>
        <w:types>
          <w:type w:val="bbPlcHdr"/>
        </w:types>
        <w:behaviors>
          <w:behavior w:val="content"/>
        </w:behaviors>
        <w:guid w:val="{99E8EF7F-366A-44FC-9B25-2C58D9553284}"/>
      </w:docPartPr>
      <w:docPartBody>
        <w:p w:rsidR="006E021B" w:rsidRDefault="00C52360" w:rsidP="00C52360">
          <w:pPr>
            <w:pStyle w:val="6F6170E689D84BA58CABF0CCC6DCAC4741"/>
          </w:pPr>
          <w:r w:rsidRPr="00523806">
            <w:rPr>
              <w:rStyle w:val="Textedelespacerserv"/>
              <w:rFonts w:ascii="Arial" w:hAnsi="Arial" w:cs="Arial"/>
              <w:sz w:val="20"/>
              <w:szCs w:val="20"/>
            </w:rPr>
            <w:t>Cliquez ici pour entrer une date</w:t>
          </w:r>
          <w:r w:rsidRPr="00B5533E">
            <w:rPr>
              <w:rStyle w:val="Textedelespacerserv"/>
              <w:rFonts w:ascii="Arial" w:hAnsi="Arial" w:cs="Arial"/>
              <w:sz w:val="24"/>
              <w:szCs w:val="24"/>
            </w:rPr>
            <w:t>.</w:t>
          </w:r>
        </w:p>
      </w:docPartBody>
    </w:docPart>
    <w:docPart>
      <w:docPartPr>
        <w:name w:val="7DDC9AC094214713A9B661C6D6712555"/>
        <w:category>
          <w:name w:val="Général"/>
          <w:gallery w:val="placeholder"/>
        </w:category>
        <w:types>
          <w:type w:val="bbPlcHdr"/>
        </w:types>
        <w:behaviors>
          <w:behavior w:val="content"/>
        </w:behaviors>
        <w:guid w:val="{090A277C-FAFE-408D-B75E-EA92A6D9BEA1}"/>
      </w:docPartPr>
      <w:docPartBody>
        <w:p w:rsidR="006E021B" w:rsidRDefault="00C52360" w:rsidP="00C52360">
          <w:pPr>
            <w:pStyle w:val="7DDC9AC094214713A9B661C6D671255541"/>
          </w:pPr>
          <w:r w:rsidRPr="00523806">
            <w:rPr>
              <w:rStyle w:val="Textedelespacerserv"/>
              <w:rFonts w:ascii="Arial" w:hAnsi="Arial" w:cs="Arial"/>
              <w:sz w:val="24"/>
              <w:szCs w:val="24"/>
            </w:rPr>
            <w:t>choisissez dans le menu déroulant.</w:t>
          </w:r>
        </w:p>
      </w:docPartBody>
    </w:docPart>
    <w:docPart>
      <w:docPartPr>
        <w:name w:val="1AA6C4DC70B4481BBA501B7DD66B84F9"/>
        <w:category>
          <w:name w:val="Général"/>
          <w:gallery w:val="placeholder"/>
        </w:category>
        <w:types>
          <w:type w:val="bbPlcHdr"/>
        </w:types>
        <w:behaviors>
          <w:behavior w:val="content"/>
        </w:behaviors>
        <w:guid w:val="{24A3C800-01CA-4D6D-8E22-0FFA0E91D06E}"/>
      </w:docPartPr>
      <w:docPartBody>
        <w:p w:rsidR="006E021B" w:rsidRDefault="00C52360" w:rsidP="00C52360">
          <w:pPr>
            <w:pStyle w:val="1AA6C4DC70B4481BBA501B7DD66B84F941"/>
          </w:pPr>
          <w:r w:rsidRPr="00523806">
            <w:rPr>
              <w:rStyle w:val="Textedelespacerserv"/>
              <w:rFonts w:ascii="Arial" w:hAnsi="Arial" w:cs="Arial"/>
              <w:sz w:val="20"/>
              <w:szCs w:val="20"/>
            </w:rPr>
            <w:t>Cliquez ici pour entrer une date</w:t>
          </w:r>
          <w:r w:rsidRPr="00B5533E">
            <w:rPr>
              <w:rStyle w:val="Textedelespacerserv"/>
              <w:rFonts w:ascii="Arial" w:hAnsi="Arial" w:cs="Arial"/>
              <w:sz w:val="24"/>
              <w:szCs w:val="24"/>
            </w:rPr>
            <w:t>.</w:t>
          </w:r>
        </w:p>
      </w:docPartBody>
    </w:docPart>
    <w:docPart>
      <w:docPartPr>
        <w:name w:val="1DA0074A634743E9811BEB5196ADF19F"/>
        <w:category>
          <w:name w:val="Général"/>
          <w:gallery w:val="placeholder"/>
        </w:category>
        <w:types>
          <w:type w:val="bbPlcHdr"/>
        </w:types>
        <w:behaviors>
          <w:behavior w:val="content"/>
        </w:behaviors>
        <w:guid w:val="{D8458888-B73B-479A-BB07-38D9F17C4565}"/>
      </w:docPartPr>
      <w:docPartBody>
        <w:p w:rsidR="006E021B" w:rsidRDefault="00C52360" w:rsidP="00C52360">
          <w:pPr>
            <w:pStyle w:val="1DA0074A634743E9811BEB5196ADF19F41"/>
          </w:pPr>
          <w:r w:rsidRPr="00523806">
            <w:rPr>
              <w:rStyle w:val="Textedelespacerserv"/>
              <w:rFonts w:ascii="Arial" w:hAnsi="Arial" w:cs="Arial"/>
              <w:sz w:val="20"/>
              <w:szCs w:val="20"/>
            </w:rPr>
            <w:t>Cliquez ici pour entrer une date</w:t>
          </w:r>
          <w:r w:rsidRPr="00B5533E">
            <w:rPr>
              <w:rStyle w:val="Textedelespacerserv"/>
              <w:rFonts w:ascii="Arial" w:hAnsi="Arial" w:cs="Arial"/>
              <w:sz w:val="24"/>
              <w:szCs w:val="24"/>
            </w:rPr>
            <w:t>.</w:t>
          </w:r>
        </w:p>
      </w:docPartBody>
    </w:docPart>
    <w:docPart>
      <w:docPartPr>
        <w:name w:val="167F2719E07D4A8186730F46592F2905"/>
        <w:category>
          <w:name w:val="Général"/>
          <w:gallery w:val="placeholder"/>
        </w:category>
        <w:types>
          <w:type w:val="bbPlcHdr"/>
        </w:types>
        <w:behaviors>
          <w:behavior w:val="content"/>
        </w:behaviors>
        <w:guid w:val="{70D6D057-B2B7-46E2-9CCF-859BC0A35CBF}"/>
      </w:docPartPr>
      <w:docPartBody>
        <w:p w:rsidR="006E021B" w:rsidRDefault="00C52360" w:rsidP="00C52360">
          <w:pPr>
            <w:pStyle w:val="167F2719E07D4A8186730F46592F290541"/>
          </w:pPr>
          <w:r w:rsidRPr="008E0F1B">
            <w:rPr>
              <w:rStyle w:val="Textedelespacerserv"/>
              <w:rFonts w:ascii="Arial" w:hAnsi="Arial" w:cs="Arial"/>
              <w:sz w:val="24"/>
              <w:szCs w:val="24"/>
            </w:rPr>
            <w:t>A compléter par la mission assemblées</w:t>
          </w:r>
        </w:p>
      </w:docPartBody>
    </w:docPart>
    <w:docPart>
      <w:docPartPr>
        <w:name w:val="99BD1A43660946D2B6962AA3780BC615"/>
        <w:category>
          <w:name w:val="Général"/>
          <w:gallery w:val="placeholder"/>
        </w:category>
        <w:types>
          <w:type w:val="bbPlcHdr"/>
        </w:types>
        <w:behaviors>
          <w:behavior w:val="content"/>
        </w:behaviors>
        <w:guid w:val="{70147058-B21F-4073-83EA-95A1F62E09C1}"/>
      </w:docPartPr>
      <w:docPartBody>
        <w:p w:rsidR="00A815E6" w:rsidRDefault="00C52360" w:rsidP="00C52360">
          <w:pPr>
            <w:pStyle w:val="99BD1A43660946D2B6962AA3780BC61513"/>
          </w:pPr>
          <w:r>
            <w:fldChar w:fldCharType="begin">
              <w:ffData>
                <w:name w:val="ListeDéroulante2"/>
                <w:enabled/>
                <w:calcOnExit w:val="0"/>
                <w:ddList/>
              </w:ffData>
            </w:fldChar>
          </w:r>
          <w:bookmarkStart w:id="0" w:name="ListeDéroulante2"/>
          <w:r>
            <w:instrText xml:space="preserve"> FORMDROPDOWN </w:instrText>
          </w:r>
          <w:r w:rsidR="00983954">
            <w:fldChar w:fldCharType="separate"/>
          </w:r>
          <w:r>
            <w:fldChar w:fldCharType="end"/>
          </w:r>
          <w:bookmarkEnd w:id="0"/>
          <w:r>
            <w:rPr>
              <w:rStyle w:val="Textedelespacerserv"/>
              <w:rFonts w:ascii="Arial" w:hAnsi="Arial" w:cs="Arial"/>
              <w:b/>
            </w:rPr>
            <w:fldChar w:fldCharType="begin">
              <w:ffData>
                <w:name w:val="ListeDéroulante1"/>
                <w:enabled/>
                <w:calcOnExit w:val="0"/>
                <w:ddList/>
              </w:ffData>
            </w:fldChar>
          </w:r>
          <w:bookmarkStart w:id="1" w:name="ListeDéroulante1"/>
          <w:r>
            <w:rPr>
              <w:rStyle w:val="Textedelespacerserv"/>
              <w:rFonts w:ascii="Arial" w:hAnsi="Arial" w:cs="Arial"/>
              <w:b/>
            </w:rPr>
            <w:instrText xml:space="preserve"> FORMDROPDOWN </w:instrText>
          </w:r>
          <w:r w:rsidR="00983954">
            <w:rPr>
              <w:rStyle w:val="Textedelespacerserv"/>
              <w:rFonts w:ascii="Arial" w:hAnsi="Arial" w:cs="Arial"/>
              <w:b/>
            </w:rPr>
          </w:r>
          <w:r w:rsidR="00983954">
            <w:rPr>
              <w:rStyle w:val="Textedelespacerserv"/>
              <w:rFonts w:ascii="Arial" w:hAnsi="Arial" w:cs="Arial"/>
              <w:b/>
            </w:rPr>
            <w:fldChar w:fldCharType="separate"/>
          </w:r>
          <w:r>
            <w:rPr>
              <w:rStyle w:val="Textedelespacerserv"/>
              <w:rFonts w:ascii="Arial" w:hAnsi="Arial" w:cs="Arial"/>
              <w:b/>
            </w:rPr>
            <w:fldChar w:fldCharType="end"/>
          </w:r>
          <w:bookmarkEnd w:id="1"/>
        </w:p>
      </w:docPartBody>
    </w:docPart>
    <w:docPart>
      <w:docPartPr>
        <w:name w:val="E18E9C1EE35242A2AC9C46F095A73551"/>
        <w:category>
          <w:name w:val="Général"/>
          <w:gallery w:val="placeholder"/>
        </w:category>
        <w:types>
          <w:type w:val="bbPlcHdr"/>
        </w:types>
        <w:behaviors>
          <w:behavior w:val="content"/>
        </w:behaviors>
        <w:guid w:val="{C18EC167-BA80-44E6-B56D-B4003DFA733F}"/>
      </w:docPartPr>
      <w:docPartBody>
        <w:p w:rsidR="006968F7" w:rsidRDefault="00C52360" w:rsidP="00C52360">
          <w:pPr>
            <w:pStyle w:val="E18E9C1EE35242A2AC9C46F095A7355111"/>
          </w:pPr>
          <w:r w:rsidRPr="000611AD">
            <w:rPr>
              <w:rStyle w:val="Textedelespacerserv"/>
              <w:rFonts w:ascii="Arial" w:hAnsi="Arial" w:cs="Arial"/>
              <w:b/>
              <w:sz w:val="20"/>
              <w:szCs w:val="20"/>
            </w:rPr>
            <w:t>Choisissez l’instance compétente.</w:t>
          </w:r>
        </w:p>
        <w:bookmarkStart w:id="2" w:name="ListeDéroulante2"/>
        <w:bookmarkStart w:id="3" w:name="ListeDéroulante1"/>
        <w:bookmarkEnd w:id="2"/>
        <w:bookmarkEnd w:id="3"/>
      </w:docPartBody>
    </w:docPart>
    <w:docPart>
      <w:docPartPr>
        <w:name w:val="8CF00347DD5046589BF83B3A60A1B15C"/>
        <w:category>
          <w:name w:val="Général"/>
          <w:gallery w:val="placeholder"/>
        </w:category>
        <w:types>
          <w:type w:val="bbPlcHdr"/>
        </w:types>
        <w:behaviors>
          <w:behavior w:val="content"/>
        </w:behaviors>
        <w:guid w:val="{CB4AA176-3781-4543-A751-5AA2E6254F91}"/>
      </w:docPartPr>
      <w:docPartBody>
        <w:p w:rsidR="002A49AA" w:rsidRDefault="00C52360" w:rsidP="00C52360">
          <w:pPr>
            <w:pStyle w:val="8CF00347DD5046589BF83B3A60A1B15C"/>
          </w:pPr>
          <w:r>
            <w:fldChar w:fldCharType="begin">
              <w:ffData>
                <w:name w:val="ListeDéroulante2"/>
                <w:enabled/>
                <w:calcOnExit w:val="0"/>
                <w:ddList/>
              </w:ffData>
            </w:fldChar>
          </w:r>
          <w:bookmarkStart w:id="4" w:name="ListeDéroulante2"/>
          <w:r>
            <w:instrText xml:space="preserve"> FORMDROPDOWN </w:instrText>
          </w:r>
          <w:r w:rsidR="00983954">
            <w:fldChar w:fldCharType="separate"/>
          </w:r>
          <w:r>
            <w:fldChar w:fldCharType="end"/>
          </w:r>
          <w:bookmarkEnd w:id="4"/>
          <w:r>
            <w:rPr>
              <w:rStyle w:val="Textedelespacerserv"/>
              <w:rFonts w:ascii="Arial" w:hAnsi="Arial" w:cs="Arial"/>
              <w:b/>
            </w:rPr>
            <w:fldChar w:fldCharType="begin">
              <w:ffData>
                <w:name w:val="ListeDéroulante1"/>
                <w:enabled/>
                <w:calcOnExit w:val="0"/>
                <w:ddList/>
              </w:ffData>
            </w:fldChar>
          </w:r>
          <w:bookmarkStart w:id="5" w:name="ListeDéroulante1"/>
          <w:r>
            <w:rPr>
              <w:rStyle w:val="Textedelespacerserv"/>
              <w:rFonts w:ascii="Arial" w:hAnsi="Arial" w:cs="Arial"/>
              <w:b/>
            </w:rPr>
            <w:instrText xml:space="preserve"> FORMDROPDOWN </w:instrText>
          </w:r>
          <w:r w:rsidR="00983954">
            <w:rPr>
              <w:rStyle w:val="Textedelespacerserv"/>
              <w:rFonts w:ascii="Arial" w:hAnsi="Arial" w:cs="Arial"/>
              <w:b/>
            </w:rPr>
          </w:r>
          <w:r w:rsidR="00983954">
            <w:rPr>
              <w:rStyle w:val="Textedelespacerserv"/>
              <w:rFonts w:ascii="Arial" w:hAnsi="Arial" w:cs="Arial"/>
              <w:b/>
            </w:rPr>
            <w:fldChar w:fldCharType="separate"/>
          </w:r>
          <w:r>
            <w:rPr>
              <w:rStyle w:val="Textedelespacerserv"/>
              <w:rFonts w:ascii="Arial" w:hAnsi="Arial" w:cs="Arial"/>
              <w:b/>
            </w:rPr>
            <w:fldChar w:fldCharType="end"/>
          </w:r>
          <w:bookmarkEnd w:id="5"/>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F6"/>
    <w:rsid w:val="000B48B2"/>
    <w:rsid w:val="001113EC"/>
    <w:rsid w:val="001159B3"/>
    <w:rsid w:val="00140D06"/>
    <w:rsid w:val="001520F7"/>
    <w:rsid w:val="0020460F"/>
    <w:rsid w:val="00267378"/>
    <w:rsid w:val="00285311"/>
    <w:rsid w:val="002A49AA"/>
    <w:rsid w:val="002A5159"/>
    <w:rsid w:val="00391B15"/>
    <w:rsid w:val="003A44F4"/>
    <w:rsid w:val="004302D5"/>
    <w:rsid w:val="00442A72"/>
    <w:rsid w:val="00445117"/>
    <w:rsid w:val="00470644"/>
    <w:rsid w:val="004A636E"/>
    <w:rsid w:val="00580EE4"/>
    <w:rsid w:val="00670D1B"/>
    <w:rsid w:val="006968F7"/>
    <w:rsid w:val="006B021C"/>
    <w:rsid w:val="006E021B"/>
    <w:rsid w:val="00721BD1"/>
    <w:rsid w:val="00732BF8"/>
    <w:rsid w:val="007E14E5"/>
    <w:rsid w:val="00882839"/>
    <w:rsid w:val="00983954"/>
    <w:rsid w:val="009A7B7B"/>
    <w:rsid w:val="009D64C6"/>
    <w:rsid w:val="00A815E6"/>
    <w:rsid w:val="00AB6EAA"/>
    <w:rsid w:val="00B55644"/>
    <w:rsid w:val="00B70015"/>
    <w:rsid w:val="00C239B7"/>
    <w:rsid w:val="00C3161F"/>
    <w:rsid w:val="00C52360"/>
    <w:rsid w:val="00CB6761"/>
    <w:rsid w:val="00D06DC8"/>
    <w:rsid w:val="00DD3DE7"/>
    <w:rsid w:val="00E72758"/>
    <w:rsid w:val="00EB3438"/>
    <w:rsid w:val="00F243D3"/>
    <w:rsid w:val="00F37FF6"/>
    <w:rsid w:val="00FB799D"/>
    <w:rsid w:val="00FF4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2360"/>
    <w:rPr>
      <w:color w:val="808080"/>
    </w:rPr>
  </w:style>
  <w:style w:type="paragraph" w:customStyle="1" w:styleId="99BD1A43660946D2B6962AA3780BC61513">
    <w:name w:val="99BD1A43660946D2B6962AA3780BC61513"/>
    <w:rsid w:val="00C52360"/>
    <w:rPr>
      <w:rFonts w:eastAsiaTheme="minorHAnsi"/>
      <w:lang w:eastAsia="en-US"/>
    </w:rPr>
  </w:style>
  <w:style w:type="paragraph" w:customStyle="1" w:styleId="8CF00347DD5046589BF83B3A60A1B15C">
    <w:name w:val="8CF00347DD5046589BF83B3A60A1B15C"/>
    <w:rsid w:val="00C52360"/>
  </w:style>
  <w:style w:type="paragraph" w:customStyle="1" w:styleId="167F2719E07D4A8186730F46592F290541">
    <w:name w:val="167F2719E07D4A8186730F46592F290541"/>
    <w:rsid w:val="00C52360"/>
    <w:rPr>
      <w:rFonts w:eastAsiaTheme="minorHAnsi"/>
      <w:lang w:eastAsia="en-US"/>
    </w:rPr>
  </w:style>
  <w:style w:type="paragraph" w:customStyle="1" w:styleId="08855FA9CD884F5591E82C8BC04AC07251">
    <w:name w:val="08855FA9CD884F5591E82C8BC04AC07251"/>
    <w:rsid w:val="00C52360"/>
    <w:rPr>
      <w:rFonts w:eastAsiaTheme="minorHAnsi"/>
      <w:lang w:eastAsia="en-US"/>
    </w:rPr>
  </w:style>
  <w:style w:type="paragraph" w:customStyle="1" w:styleId="564A0CC9B1D94BE8A0C8D6434FC222D948">
    <w:name w:val="564A0CC9B1D94BE8A0C8D6434FC222D948"/>
    <w:rsid w:val="00C52360"/>
    <w:rPr>
      <w:rFonts w:eastAsiaTheme="minorHAnsi"/>
      <w:lang w:eastAsia="en-US"/>
    </w:rPr>
  </w:style>
  <w:style w:type="paragraph" w:customStyle="1" w:styleId="505C2D92B3B049E7B1FF6541BD5EFD8247">
    <w:name w:val="505C2D92B3B049E7B1FF6541BD5EFD8247"/>
    <w:rsid w:val="00C52360"/>
    <w:rPr>
      <w:rFonts w:eastAsiaTheme="minorHAnsi"/>
      <w:lang w:eastAsia="en-US"/>
    </w:rPr>
  </w:style>
  <w:style w:type="paragraph" w:customStyle="1" w:styleId="DD2ABBCE52AC41EF8BE369C53FDC035C47">
    <w:name w:val="DD2ABBCE52AC41EF8BE369C53FDC035C47"/>
    <w:rsid w:val="00C52360"/>
    <w:rPr>
      <w:rFonts w:eastAsiaTheme="minorHAnsi"/>
      <w:lang w:eastAsia="en-US"/>
    </w:rPr>
  </w:style>
  <w:style w:type="paragraph" w:customStyle="1" w:styleId="A7E8EDE9A95542BE8E68669C8E6374C747">
    <w:name w:val="A7E8EDE9A95542BE8E68669C8E6374C747"/>
    <w:rsid w:val="00C52360"/>
    <w:rPr>
      <w:rFonts w:eastAsiaTheme="minorHAnsi"/>
      <w:lang w:eastAsia="en-US"/>
    </w:rPr>
  </w:style>
  <w:style w:type="paragraph" w:customStyle="1" w:styleId="9F343668A49C4AF7AED5383224A02A3956">
    <w:name w:val="9F343668A49C4AF7AED5383224A02A3956"/>
    <w:rsid w:val="00C52360"/>
    <w:rPr>
      <w:rFonts w:eastAsiaTheme="minorHAnsi"/>
      <w:lang w:eastAsia="en-US"/>
    </w:rPr>
  </w:style>
  <w:style w:type="paragraph" w:customStyle="1" w:styleId="6F6170E689D84BA58CABF0CCC6DCAC4741">
    <w:name w:val="6F6170E689D84BA58CABF0CCC6DCAC4741"/>
    <w:rsid w:val="00C52360"/>
    <w:rPr>
      <w:rFonts w:eastAsiaTheme="minorHAnsi"/>
      <w:lang w:eastAsia="en-US"/>
    </w:rPr>
  </w:style>
  <w:style w:type="paragraph" w:customStyle="1" w:styleId="7DDC9AC094214713A9B661C6D671255541">
    <w:name w:val="7DDC9AC094214713A9B661C6D671255541"/>
    <w:rsid w:val="00C52360"/>
    <w:rPr>
      <w:rFonts w:eastAsiaTheme="minorHAnsi"/>
      <w:lang w:eastAsia="en-US"/>
    </w:rPr>
  </w:style>
  <w:style w:type="paragraph" w:customStyle="1" w:styleId="1AA6C4DC70B4481BBA501B7DD66B84F941">
    <w:name w:val="1AA6C4DC70B4481BBA501B7DD66B84F941"/>
    <w:rsid w:val="00C52360"/>
    <w:rPr>
      <w:rFonts w:eastAsiaTheme="minorHAnsi"/>
      <w:lang w:eastAsia="en-US"/>
    </w:rPr>
  </w:style>
  <w:style w:type="paragraph" w:customStyle="1" w:styleId="1DA0074A634743E9811BEB5196ADF19F41">
    <w:name w:val="1DA0074A634743E9811BEB5196ADF19F41"/>
    <w:rsid w:val="00C52360"/>
    <w:rPr>
      <w:rFonts w:eastAsiaTheme="minorHAnsi"/>
      <w:lang w:eastAsia="en-US"/>
    </w:rPr>
  </w:style>
  <w:style w:type="paragraph" w:customStyle="1" w:styleId="E18E9C1EE35242A2AC9C46F095A7355111">
    <w:name w:val="E18E9C1EE35242A2AC9C46F095A7355111"/>
    <w:rsid w:val="00C52360"/>
    <w:rPr>
      <w:rFonts w:eastAsiaTheme="minorHAnsi"/>
      <w:lang w:eastAsia="en-US"/>
    </w:rPr>
  </w:style>
  <w:style w:type="paragraph" w:customStyle="1" w:styleId="1FFFCC912988423F8F5B84F3C3A3FC5951">
    <w:name w:val="1FFFCC912988423F8F5B84F3C3A3FC5951"/>
    <w:rsid w:val="00C52360"/>
    <w:pPr>
      <w:tabs>
        <w:tab w:val="center" w:pos="4536"/>
        <w:tab w:val="right" w:pos="9072"/>
      </w:tabs>
      <w:spacing w:after="0" w:line="240" w:lineRule="auto"/>
    </w:pPr>
    <w:rPr>
      <w:rFonts w:eastAsiaTheme="minorHAnsi"/>
      <w:lang w:eastAsia="en-US"/>
    </w:rPr>
  </w:style>
  <w:style w:type="paragraph" w:customStyle="1" w:styleId="EA7A1E0E02D0477EB7CA31E65099663E56">
    <w:name w:val="EA7A1E0E02D0477EB7CA31E65099663E56"/>
    <w:rsid w:val="00C52360"/>
    <w:pPr>
      <w:tabs>
        <w:tab w:val="center" w:pos="4536"/>
        <w:tab w:val="right" w:pos="9072"/>
      </w:tabs>
      <w:spacing w:after="0" w:line="240" w:lineRule="auto"/>
    </w:pPr>
    <w:rPr>
      <w:rFonts w:eastAsiaTheme="minorHAnsi"/>
      <w:lang w:eastAsia="en-US"/>
    </w:rPr>
  </w:style>
  <w:style w:type="paragraph" w:customStyle="1" w:styleId="9E8E3734390344ECBE69EE3BD360E5E056">
    <w:name w:val="9E8E3734390344ECBE69EE3BD360E5E056"/>
    <w:rsid w:val="00C52360"/>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AF05A4723CD4CB9390D34722856B8" ma:contentTypeVersion="10" ma:contentTypeDescription="Crée un document." ma:contentTypeScope="" ma:versionID="e34185ff9bc4de7cf3e333ec8f345d0b">
  <xsd:schema xmlns:xsd="http://www.w3.org/2001/XMLSchema" xmlns:xs="http://www.w3.org/2001/XMLSchema" xmlns:p="http://schemas.microsoft.com/office/2006/metadata/properties" xmlns:ns2="a21743fa-8540-4f84-9a46-feabd757ceea" xmlns:ns3="b349de4d-54f2-4030-a244-ad48aaf321b7" targetNamespace="http://schemas.microsoft.com/office/2006/metadata/properties" ma:root="true" ma:fieldsID="6a3db5a227f0b2fe417ed567d3c5fa49" ns2:_="" ns3:_="">
    <xsd:import namespace="a21743fa-8540-4f84-9a46-feabd757ceea"/>
    <xsd:import namespace="b349de4d-54f2-4030-a244-ad48aaf32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743fa-8540-4f84-9a46-feabd757c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9de4d-54f2-4030-a244-ad48aaf321b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0007-0124-4234-892D-06168FC2C6E0}">
  <ds:schemaRefs>
    <ds:schemaRef ds:uri="http://schemas.microsoft.com/sharepoint/v3/contenttype/forms"/>
  </ds:schemaRefs>
</ds:datastoreItem>
</file>

<file path=customXml/itemProps2.xml><?xml version="1.0" encoding="utf-8"?>
<ds:datastoreItem xmlns:ds="http://schemas.openxmlformats.org/officeDocument/2006/customXml" ds:itemID="{5B81586A-2787-47F7-AAE8-68EBFB1461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7C76D-FBF4-41A3-813B-92F3DE3C5A8D}"/>
</file>

<file path=customXml/itemProps4.xml><?xml version="1.0" encoding="utf-8"?>
<ds:datastoreItem xmlns:ds="http://schemas.openxmlformats.org/officeDocument/2006/customXml" ds:itemID="{B535D41C-8A61-4A53-9C04-044269E8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2095</Words>
  <Characters>11526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CASA</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Doiselet</dc:creator>
  <cp:keywords/>
  <dc:description/>
  <cp:lastModifiedBy>Regine DOISELET</cp:lastModifiedBy>
  <cp:revision>6</cp:revision>
  <cp:lastPrinted>2018-11-21T15:50:00Z</cp:lastPrinted>
  <dcterms:created xsi:type="dcterms:W3CDTF">2020-11-02T13:20:00Z</dcterms:created>
  <dcterms:modified xsi:type="dcterms:W3CDTF">2020-11-02T17:31:00Z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0x010100624AF05A4723CD4CB9390D34722856B8</vt:lpwstr>
  </property>
</Properties>
</file>